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7F" w:rsidRPr="00AA770C" w:rsidRDefault="008F207F" w:rsidP="008F207F">
      <w:pPr>
        <w:jc w:val="center"/>
        <w:rPr>
          <w:sz w:val="28"/>
          <w:szCs w:val="28"/>
        </w:rPr>
      </w:pPr>
      <w:r w:rsidRPr="00AA770C">
        <w:rPr>
          <w:sz w:val="28"/>
          <w:szCs w:val="28"/>
        </w:rPr>
        <w:t>Совет депутатов</w:t>
      </w:r>
    </w:p>
    <w:p w:rsidR="008F207F" w:rsidRPr="00AA770C" w:rsidRDefault="008F207F" w:rsidP="008F207F">
      <w:pPr>
        <w:jc w:val="center"/>
        <w:rPr>
          <w:sz w:val="28"/>
          <w:szCs w:val="28"/>
        </w:rPr>
      </w:pPr>
      <w:r w:rsidRPr="00AA770C">
        <w:rPr>
          <w:sz w:val="28"/>
          <w:szCs w:val="28"/>
        </w:rPr>
        <w:t>Баклушевского сельсовета</w:t>
      </w:r>
    </w:p>
    <w:p w:rsidR="008F207F" w:rsidRPr="00AA770C" w:rsidRDefault="008F207F" w:rsidP="008F207F">
      <w:pPr>
        <w:jc w:val="center"/>
        <w:rPr>
          <w:sz w:val="28"/>
          <w:szCs w:val="28"/>
        </w:rPr>
      </w:pPr>
      <w:r w:rsidRPr="00AA770C">
        <w:rPr>
          <w:sz w:val="28"/>
          <w:szCs w:val="28"/>
        </w:rPr>
        <w:t>Доволенского района Новосибирской области</w:t>
      </w:r>
    </w:p>
    <w:p w:rsidR="008F207F" w:rsidRPr="00AA770C" w:rsidRDefault="008F207F" w:rsidP="008F207F">
      <w:pPr>
        <w:jc w:val="both"/>
        <w:rPr>
          <w:sz w:val="28"/>
          <w:szCs w:val="28"/>
        </w:rPr>
      </w:pPr>
    </w:p>
    <w:p w:rsidR="008F207F" w:rsidRPr="00AA770C" w:rsidRDefault="008F207F" w:rsidP="008F207F">
      <w:pPr>
        <w:jc w:val="center"/>
        <w:rPr>
          <w:sz w:val="28"/>
          <w:szCs w:val="28"/>
        </w:rPr>
      </w:pPr>
      <w:r w:rsidRPr="00AA770C">
        <w:rPr>
          <w:sz w:val="28"/>
          <w:szCs w:val="28"/>
        </w:rPr>
        <w:t xml:space="preserve">РЕШЕНИЕ </w:t>
      </w:r>
    </w:p>
    <w:p w:rsidR="008F207F" w:rsidRPr="00AA770C" w:rsidRDefault="008F207F" w:rsidP="008F207F">
      <w:pPr>
        <w:jc w:val="center"/>
        <w:rPr>
          <w:sz w:val="28"/>
          <w:szCs w:val="28"/>
        </w:rPr>
      </w:pPr>
      <w:r w:rsidRPr="00AA770C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четвертой</w:t>
      </w:r>
      <w:r w:rsidRPr="00AA770C">
        <w:rPr>
          <w:sz w:val="28"/>
          <w:szCs w:val="28"/>
        </w:rPr>
        <w:t xml:space="preserve"> сессии пятого созыва</w:t>
      </w:r>
    </w:p>
    <w:p w:rsidR="008F207F" w:rsidRPr="00AA770C" w:rsidRDefault="008F207F" w:rsidP="008F207F">
      <w:pPr>
        <w:jc w:val="both"/>
        <w:rPr>
          <w:sz w:val="28"/>
          <w:szCs w:val="28"/>
        </w:rPr>
      </w:pPr>
    </w:p>
    <w:p w:rsidR="008F207F" w:rsidRPr="00AA770C" w:rsidRDefault="008F207F" w:rsidP="008F207F">
      <w:pPr>
        <w:jc w:val="both"/>
        <w:rPr>
          <w:color w:val="FF0000"/>
          <w:sz w:val="28"/>
          <w:szCs w:val="28"/>
        </w:rPr>
      </w:pPr>
      <w:r w:rsidRPr="00AA770C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AA770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A770C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Pr="00AA770C">
        <w:rPr>
          <w:sz w:val="28"/>
          <w:szCs w:val="28"/>
        </w:rPr>
        <w:t xml:space="preserve">г.                                                                                             № </w:t>
      </w:r>
      <w:r>
        <w:rPr>
          <w:sz w:val="28"/>
          <w:szCs w:val="28"/>
        </w:rPr>
        <w:t>88</w:t>
      </w:r>
    </w:p>
    <w:p w:rsidR="008F207F" w:rsidRPr="00687725" w:rsidRDefault="008F207F" w:rsidP="008F207F">
      <w:pPr>
        <w:jc w:val="center"/>
        <w:rPr>
          <w:sz w:val="28"/>
          <w:szCs w:val="28"/>
        </w:rPr>
      </w:pPr>
      <w:r w:rsidRPr="00AA770C">
        <w:rPr>
          <w:sz w:val="28"/>
          <w:szCs w:val="28"/>
        </w:rPr>
        <w:t>с. Баклуши</w:t>
      </w:r>
    </w:p>
    <w:p w:rsidR="008F207F" w:rsidRDefault="008F207F" w:rsidP="008F207F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8F207F" w:rsidRDefault="008F207F" w:rsidP="008F207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Положении  «</w:t>
      </w:r>
      <w:r w:rsidRPr="003A0C54">
        <w:rPr>
          <w:sz w:val="28"/>
          <w:szCs w:val="28"/>
        </w:rPr>
        <w:t>О приватизации муниципального</w:t>
      </w:r>
    </w:p>
    <w:p w:rsidR="008F207F" w:rsidRDefault="008F207F" w:rsidP="008F207F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A0C54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Баклушевского</w:t>
      </w:r>
      <w:r w:rsidRPr="003A0C5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 района </w:t>
      </w:r>
    </w:p>
    <w:p w:rsidR="008F207F" w:rsidRPr="003A0C54" w:rsidRDefault="008F207F" w:rsidP="008F207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области»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целях упорядочения приватизации муниципального имущества, в соотв</w:t>
      </w:r>
      <w:r>
        <w:rPr>
          <w:sz w:val="28"/>
          <w:szCs w:val="28"/>
        </w:rPr>
        <w:t xml:space="preserve">етствии с Федеральными законами 178-ФЗ от 21.12.2001 </w:t>
      </w:r>
      <w:r w:rsidRPr="003A0C54">
        <w:rPr>
          <w:sz w:val="28"/>
          <w:szCs w:val="28"/>
        </w:rPr>
        <w:t>«О приватизации государственного и муниципального имущества»,</w:t>
      </w:r>
      <w:r>
        <w:rPr>
          <w:sz w:val="28"/>
          <w:szCs w:val="28"/>
        </w:rPr>
        <w:t xml:space="preserve"> 131-ФЗ от 06.10.2003 </w:t>
      </w:r>
      <w:r w:rsidRPr="003A0C5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A0C5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Баклушевского сельсовета </w:t>
      </w:r>
      <w:r w:rsidRPr="00B00347">
        <w:rPr>
          <w:b/>
          <w:sz w:val="28"/>
          <w:szCs w:val="28"/>
        </w:rPr>
        <w:t>РЕШИЛ: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1. Принять Положение «О приватизации муниципального имущества </w:t>
      </w:r>
      <w:r>
        <w:rPr>
          <w:sz w:val="28"/>
          <w:szCs w:val="28"/>
        </w:rPr>
        <w:t>Баклушевского сельсовета Доволенского района Новосибирской области</w:t>
      </w:r>
      <w:r w:rsidRPr="003A0C54">
        <w:rPr>
          <w:sz w:val="28"/>
          <w:szCs w:val="28"/>
        </w:rPr>
        <w:t>» (прилагается).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0C54">
        <w:rPr>
          <w:sz w:val="28"/>
          <w:szCs w:val="28"/>
        </w:rPr>
        <w:t xml:space="preserve">. Положение вступает в силу с момента опубликования </w:t>
      </w:r>
      <w:r>
        <w:rPr>
          <w:sz w:val="28"/>
          <w:szCs w:val="28"/>
        </w:rPr>
        <w:t>в периодическом печатном издании «Баклушевский вестник».</w:t>
      </w:r>
    </w:p>
    <w:p w:rsidR="008F207F" w:rsidRPr="004508A3" w:rsidRDefault="008F207F" w:rsidP="008F207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08A3">
        <w:rPr>
          <w:sz w:val="28"/>
          <w:szCs w:val="28"/>
        </w:rPr>
        <w:t xml:space="preserve">3. Контроль за исполнением решения возложить на </w:t>
      </w:r>
      <w:r w:rsidRPr="004508A3">
        <w:rPr>
          <w:color w:val="000000"/>
          <w:sz w:val="28"/>
        </w:rPr>
        <w:t>постоянную комиссию</w:t>
      </w:r>
      <w:r w:rsidRPr="004508A3">
        <w:rPr>
          <w:sz w:val="28"/>
          <w:szCs w:val="28"/>
        </w:rPr>
        <w:t xml:space="preserve"> по бюджетной, налоговой и финансово-кредитной политике.</w:t>
      </w:r>
    </w:p>
    <w:p w:rsidR="008F207F" w:rsidRDefault="008F207F" w:rsidP="008F207F">
      <w:pPr>
        <w:ind w:firstLine="708"/>
        <w:jc w:val="both"/>
        <w:outlineLvl w:val="0"/>
        <w:rPr>
          <w:color w:val="000000"/>
          <w:sz w:val="28"/>
        </w:rPr>
      </w:pPr>
    </w:p>
    <w:p w:rsidR="008F207F" w:rsidRDefault="008F207F" w:rsidP="008F207F">
      <w:pPr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Глава Баклушевского сельсовета                                                  </w:t>
      </w:r>
    </w:p>
    <w:p w:rsidR="008F207F" w:rsidRDefault="008F207F" w:rsidP="008F207F">
      <w:pPr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Доволенского района Новосибирской                                      А.Н.Федорец</w:t>
      </w:r>
    </w:p>
    <w:p w:rsidR="008F207F" w:rsidRDefault="008F207F" w:rsidP="008F207F">
      <w:pPr>
        <w:ind w:firstLine="708"/>
        <w:jc w:val="both"/>
        <w:outlineLvl w:val="0"/>
        <w:rPr>
          <w:color w:val="000000"/>
          <w:sz w:val="28"/>
        </w:rPr>
      </w:pPr>
    </w:p>
    <w:p w:rsidR="008F207F" w:rsidRDefault="008F207F" w:rsidP="008F207F">
      <w:pPr>
        <w:ind w:firstLine="708"/>
        <w:jc w:val="both"/>
        <w:outlineLvl w:val="0"/>
        <w:rPr>
          <w:color w:val="000000"/>
          <w:sz w:val="28"/>
        </w:rPr>
      </w:pP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4508A3" w:rsidRDefault="008F207F" w:rsidP="008F207F">
      <w:pPr>
        <w:jc w:val="right"/>
        <w:rPr>
          <w:b/>
        </w:rPr>
      </w:pPr>
      <w:r w:rsidRPr="003A0C54">
        <w:rPr>
          <w:sz w:val="28"/>
          <w:szCs w:val="28"/>
        </w:rPr>
        <w:br w:type="page"/>
      </w:r>
      <w:r w:rsidRPr="004508A3">
        <w:rPr>
          <w:b/>
        </w:rPr>
        <w:lastRenderedPageBreak/>
        <w:t>Утверждено</w:t>
      </w:r>
    </w:p>
    <w:p w:rsidR="008F207F" w:rsidRPr="00E25238" w:rsidRDefault="008F207F" w:rsidP="008F207F">
      <w:pPr>
        <w:jc w:val="right"/>
      </w:pPr>
      <w:r>
        <w:t>р</w:t>
      </w:r>
      <w:r w:rsidRPr="00E25238">
        <w:t xml:space="preserve">ешением </w:t>
      </w:r>
      <w:r>
        <w:t>24</w:t>
      </w:r>
      <w:r w:rsidRPr="00E25238">
        <w:t>-ой сессии</w:t>
      </w:r>
      <w:r>
        <w:t xml:space="preserve"> пятого созыва</w:t>
      </w:r>
    </w:p>
    <w:p w:rsidR="008F207F" w:rsidRPr="00E25238" w:rsidRDefault="008F207F" w:rsidP="008F207F">
      <w:pPr>
        <w:jc w:val="right"/>
      </w:pPr>
      <w:r w:rsidRPr="00E25238">
        <w:t xml:space="preserve">Совета депутатов </w:t>
      </w:r>
      <w:r>
        <w:t>Баклушевского</w:t>
      </w:r>
      <w:r w:rsidRPr="00E25238">
        <w:t xml:space="preserve"> сельс</w:t>
      </w:r>
      <w:r>
        <w:t>о</w:t>
      </w:r>
      <w:r w:rsidRPr="00E25238">
        <w:t>вета</w:t>
      </w:r>
    </w:p>
    <w:p w:rsidR="008F207F" w:rsidRPr="00E25238" w:rsidRDefault="008F207F" w:rsidP="008F207F">
      <w:pPr>
        <w:jc w:val="right"/>
      </w:pPr>
      <w:r>
        <w:t xml:space="preserve">№ 88 </w:t>
      </w:r>
      <w:r w:rsidRPr="00E25238">
        <w:t xml:space="preserve">от </w:t>
      </w:r>
      <w:r>
        <w:t>27.04.2018</w:t>
      </w:r>
    </w:p>
    <w:p w:rsidR="008F207F" w:rsidRPr="00B00347" w:rsidRDefault="008F207F" w:rsidP="008F207F">
      <w:pPr>
        <w:jc w:val="both"/>
        <w:rPr>
          <w:b/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B00347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ПОЛОЖЕНИЕ</w:t>
      </w:r>
    </w:p>
    <w:p w:rsidR="008F207F" w:rsidRPr="00B00347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О ПРИВАТИЗАЦИИ МУНИЦИПАЛЬНОГО</w:t>
      </w:r>
    </w:p>
    <w:p w:rsidR="008F207F" w:rsidRPr="00B00347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 xml:space="preserve">ИМУЩЕСТВА </w:t>
      </w:r>
      <w:r>
        <w:rPr>
          <w:b/>
          <w:sz w:val="28"/>
          <w:szCs w:val="28"/>
        </w:rPr>
        <w:t>БАКЛУШЕВСКОГО</w:t>
      </w:r>
      <w:r w:rsidRPr="00B00347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ДОВОЛЕНСКОГО РАЙОНА НОВОСИБИРСКОЙ ОБЛАСТИ</w:t>
      </w:r>
    </w:p>
    <w:p w:rsidR="008F207F" w:rsidRPr="00B00347" w:rsidRDefault="008F207F" w:rsidP="008F207F">
      <w:pPr>
        <w:jc w:val="both"/>
        <w:rPr>
          <w:b/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B00347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1. Общие положения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1.3. От имени муниципального образования </w:t>
      </w:r>
      <w:r>
        <w:rPr>
          <w:sz w:val="28"/>
          <w:szCs w:val="28"/>
        </w:rPr>
        <w:t xml:space="preserve">Баклушевского сельсовета </w:t>
      </w:r>
      <w:r w:rsidRPr="003A0C54">
        <w:rPr>
          <w:sz w:val="28"/>
          <w:szCs w:val="28"/>
        </w:rPr>
        <w:t xml:space="preserve"> приватизацию муницип</w:t>
      </w:r>
      <w:r>
        <w:rPr>
          <w:sz w:val="28"/>
          <w:szCs w:val="28"/>
        </w:rPr>
        <w:t>ального имущества осуществляет А</w:t>
      </w:r>
      <w:r w:rsidRPr="003A0C5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Баклушевского сельсовета Доволенского района Новосибирской области</w:t>
      </w:r>
      <w:r w:rsidRPr="003A0C54">
        <w:rPr>
          <w:sz w:val="28"/>
          <w:szCs w:val="28"/>
        </w:rPr>
        <w:t xml:space="preserve"> (далее - администрация).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FB5FA3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2. Основные термины, используемые в Положении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2.1. </w:t>
      </w:r>
      <w:r w:rsidRPr="000A10DC">
        <w:rPr>
          <w:b/>
          <w:sz w:val="28"/>
          <w:szCs w:val="28"/>
        </w:rPr>
        <w:t>Прогнозный план приватизации</w:t>
      </w:r>
      <w:r w:rsidRPr="003A0C54">
        <w:rPr>
          <w:sz w:val="28"/>
          <w:szCs w:val="28"/>
        </w:rPr>
        <w:t xml:space="preserve"> - ежегодно утверждаемый Советом депутатов </w:t>
      </w:r>
      <w:r>
        <w:rPr>
          <w:sz w:val="28"/>
          <w:szCs w:val="28"/>
        </w:rPr>
        <w:t>Баклушевского сельсовета Доволенского района Новосибирской области</w:t>
      </w:r>
      <w:r w:rsidRPr="003A0C54">
        <w:rPr>
          <w:sz w:val="28"/>
          <w:szCs w:val="28"/>
        </w:rPr>
        <w:t xml:space="preserve"> (далее – Совет депутатов) перечень муниципальных унитарных предприятий,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2.2. </w:t>
      </w:r>
      <w:r w:rsidRPr="000A10DC">
        <w:rPr>
          <w:b/>
          <w:sz w:val="28"/>
          <w:szCs w:val="28"/>
        </w:rPr>
        <w:t>Покупатели</w:t>
      </w:r>
      <w:r w:rsidRPr="003A0C54">
        <w:rPr>
          <w:sz w:val="28"/>
          <w:szCs w:val="28"/>
        </w:rPr>
        <w:t xml:space="preserve">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2.3. </w:t>
      </w:r>
      <w:r w:rsidRPr="000A10DC">
        <w:rPr>
          <w:b/>
          <w:sz w:val="28"/>
          <w:szCs w:val="28"/>
        </w:rPr>
        <w:t>Продавец</w:t>
      </w:r>
      <w:r w:rsidRPr="003A0C54">
        <w:rPr>
          <w:sz w:val="28"/>
          <w:szCs w:val="28"/>
        </w:rPr>
        <w:t xml:space="preserve"> - продавцом муниципального имущества является администрация.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2.4. </w:t>
      </w:r>
      <w:r w:rsidRPr="000A10DC">
        <w:rPr>
          <w:b/>
          <w:sz w:val="28"/>
          <w:szCs w:val="28"/>
        </w:rPr>
        <w:t>Нормативная цена</w:t>
      </w:r>
      <w:r w:rsidRPr="003A0C54">
        <w:rPr>
          <w:sz w:val="28"/>
          <w:szCs w:val="28"/>
        </w:rPr>
        <w:t xml:space="preserve">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2.5. </w:t>
      </w:r>
      <w:r w:rsidRPr="000A10DC">
        <w:rPr>
          <w:b/>
          <w:sz w:val="28"/>
          <w:szCs w:val="28"/>
        </w:rPr>
        <w:t>Начальная цена</w:t>
      </w:r>
      <w:r w:rsidRPr="003A0C54">
        <w:rPr>
          <w:sz w:val="28"/>
          <w:szCs w:val="28"/>
        </w:rPr>
        <w:t xml:space="preserve">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</w:t>
      </w:r>
      <w:r w:rsidRPr="003A0C54">
        <w:rPr>
          <w:sz w:val="28"/>
          <w:szCs w:val="28"/>
        </w:rPr>
        <w:lastRenderedPageBreak/>
        <w:t>законодательством Российской Федерации об оценочной деятельности. Начальная цена не может быть ниже нормативной цены.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2.6. </w:t>
      </w:r>
      <w:r w:rsidRPr="000A10DC">
        <w:rPr>
          <w:b/>
          <w:sz w:val="28"/>
          <w:szCs w:val="28"/>
        </w:rPr>
        <w:t>Рыночная стоимость имущества</w:t>
      </w:r>
      <w:r w:rsidRPr="003A0C54">
        <w:rPr>
          <w:sz w:val="28"/>
          <w:szCs w:val="28"/>
        </w:rPr>
        <w:t xml:space="preserve">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2.7. </w:t>
      </w:r>
      <w:r w:rsidRPr="000A10DC">
        <w:rPr>
          <w:b/>
          <w:sz w:val="28"/>
          <w:szCs w:val="28"/>
        </w:rPr>
        <w:t>Комиссия по приватизации</w:t>
      </w:r>
      <w:r w:rsidRPr="003A0C54">
        <w:rPr>
          <w:sz w:val="28"/>
          <w:szCs w:val="28"/>
        </w:rPr>
        <w:t xml:space="preserve">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FB5FA3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3. Планирование приватизации муниципального имущества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3.3. Прогнозный план согласовывается Главой и вносится на рассмотрение Совета депутатов одновременно с проектом решения Совета депутатов о бюджете </w:t>
      </w:r>
      <w:r>
        <w:rPr>
          <w:sz w:val="28"/>
          <w:szCs w:val="28"/>
        </w:rPr>
        <w:t xml:space="preserve">Баклушевского сельсовета </w:t>
      </w:r>
      <w:r w:rsidRPr="003A0C54">
        <w:rPr>
          <w:sz w:val="28"/>
          <w:szCs w:val="28"/>
        </w:rPr>
        <w:t>на очередной финансовый год.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8F207F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Default="008F207F" w:rsidP="008F207F">
      <w:pPr>
        <w:jc w:val="center"/>
        <w:rPr>
          <w:b/>
          <w:sz w:val="28"/>
          <w:szCs w:val="28"/>
        </w:rPr>
      </w:pPr>
    </w:p>
    <w:p w:rsidR="008F207F" w:rsidRDefault="008F207F" w:rsidP="008F207F">
      <w:pPr>
        <w:jc w:val="center"/>
        <w:rPr>
          <w:b/>
          <w:sz w:val="28"/>
          <w:szCs w:val="28"/>
        </w:rPr>
      </w:pPr>
    </w:p>
    <w:p w:rsidR="008F207F" w:rsidRDefault="008F207F" w:rsidP="008F207F">
      <w:pPr>
        <w:jc w:val="center"/>
        <w:rPr>
          <w:b/>
          <w:sz w:val="28"/>
          <w:szCs w:val="28"/>
        </w:rPr>
      </w:pPr>
    </w:p>
    <w:p w:rsidR="008F207F" w:rsidRPr="00FB5FA3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lastRenderedPageBreak/>
        <w:t>4. Порядок принятия решений об условиях приватизации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4.1. В соответствии с утвержденным прогнозным планом администрация </w:t>
      </w:r>
      <w:r w:rsidRPr="002C225A">
        <w:rPr>
          <w:sz w:val="28"/>
          <w:szCs w:val="28"/>
        </w:rPr>
        <w:t>подготавливает распоряжение об условиях приватизации муниципального имущества (далее - распоряжение).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4.2. </w:t>
      </w:r>
      <w:r>
        <w:rPr>
          <w:sz w:val="28"/>
          <w:szCs w:val="28"/>
        </w:rPr>
        <w:t>Распоряжение</w:t>
      </w:r>
      <w:r w:rsidRPr="003A0C54">
        <w:rPr>
          <w:sz w:val="28"/>
          <w:szCs w:val="28"/>
        </w:rPr>
        <w:t xml:space="preserve"> должно содержать следующую информацию: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наименование имущества и иные позволяющие его индивидуализировать данные;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способ приватизации имущества;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2C225A">
        <w:rPr>
          <w:sz w:val="28"/>
          <w:szCs w:val="28"/>
        </w:rPr>
        <w:t>начальную цену;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срок рассрочки платежа (в случае ее предоставления);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иные, необходимые для приватизации имущества сведения.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состав подлежащего приватизации имущественного комплекса муниципального унитарного предприятия;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FB5FA3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5. Способы приватизации муниципального имущества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 Используются следующие способы приватизации муниципального имущества: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5.2.1. Преобразование муниципального унитарного предприятия в открытое акционерное общество.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5.2.2. Продажа муниципального имущества на аукционе.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5.2.3. Продажа акций открытых акционерных обществ на специализированном аукционе.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5.2.4. Продажа муниципального имущества на конкурсе.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5.2.5. Продажа акций открытых акционерных обществ через организатора торговли на рынке ценных бумаг.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5.2.6. Продажа муниципального имущества посредством публичного предложения.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5.2.7. Продажа муниципального имущества без объявления цены.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lastRenderedPageBreak/>
        <w:t>5.2.9. Продажа акций открытых акционерных обществ по результатам доверительного управления.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B00347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6. Организация продажи муниципального имущества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6.1. Для проведения конкурсов, аукционов (далее - торгов) по распоряжению администрации создается конкурсная комиссия</w:t>
      </w:r>
      <w:r>
        <w:rPr>
          <w:sz w:val="28"/>
          <w:szCs w:val="28"/>
        </w:rPr>
        <w:t xml:space="preserve"> (далее -организатор торгов)</w:t>
      </w:r>
      <w:r w:rsidRPr="003A0C54">
        <w:rPr>
          <w:sz w:val="28"/>
          <w:szCs w:val="28"/>
        </w:rPr>
        <w:t>. В состав конкурсной комиссии входят представители: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Совета депутатов;</w:t>
      </w:r>
      <w:r>
        <w:rPr>
          <w:sz w:val="28"/>
          <w:szCs w:val="28"/>
        </w:rPr>
        <w:t xml:space="preserve"> </w:t>
      </w:r>
      <w:r w:rsidRPr="003A0C54">
        <w:rPr>
          <w:sz w:val="28"/>
          <w:szCs w:val="28"/>
        </w:rPr>
        <w:t>администрации.</w:t>
      </w:r>
    </w:p>
    <w:p w:rsidR="008F207F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2C225A">
        <w:rPr>
          <w:sz w:val="28"/>
          <w:szCs w:val="28"/>
        </w:rPr>
        <w:t>По распоряжению администрации функции организатора торгов могут быть возложены на юридическое или физическое лицо на основании договора Поручения, в этом случае конкурсная комиссия не создается.</w:t>
      </w:r>
      <w:r>
        <w:rPr>
          <w:sz w:val="28"/>
          <w:szCs w:val="28"/>
        </w:rPr>
        <w:t xml:space="preserve">  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6.2. </w:t>
      </w:r>
      <w:r>
        <w:rPr>
          <w:sz w:val="28"/>
          <w:szCs w:val="28"/>
        </w:rPr>
        <w:t>Организатор торгов</w:t>
      </w:r>
      <w:r w:rsidRPr="003A0C54">
        <w:rPr>
          <w:sz w:val="28"/>
          <w:szCs w:val="28"/>
        </w:rPr>
        <w:t xml:space="preserve"> рассматривает поступившие заявки претендентов на участие в торгах, принимает решение о допуске их к конкурсу или аукциону.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6.3. </w:t>
      </w:r>
      <w:r>
        <w:rPr>
          <w:sz w:val="28"/>
          <w:szCs w:val="28"/>
        </w:rPr>
        <w:t xml:space="preserve">Организатор торгов </w:t>
      </w:r>
      <w:r w:rsidRPr="003A0C54">
        <w:rPr>
          <w:sz w:val="28"/>
          <w:szCs w:val="28"/>
        </w:rPr>
        <w:t xml:space="preserve"> проводит торги, определяет победителя, подписывает протокол о результатах торгов.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6.4. Администрация заключает с победителем торгов договор купли-продажи не позднее: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пяти дней с даты проведения аукциона;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десяти дней с даты проведения конкурса.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Передача акций и права собственности на акции, проданные на специализированном аукционе, осуществляется не позднее 30 дней с даты проведения специализированного аукциона.</w:t>
      </w:r>
    </w:p>
    <w:p w:rsidR="008F207F" w:rsidRPr="00A84FB6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8F207F" w:rsidRPr="00B00347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lastRenderedPageBreak/>
        <w:t>7. Оценка приватизируемого муниципального имущества</w:t>
      </w:r>
    </w:p>
    <w:p w:rsidR="008F207F" w:rsidRPr="00B00347" w:rsidRDefault="008F207F" w:rsidP="008F207F">
      <w:pPr>
        <w:jc w:val="center"/>
        <w:rPr>
          <w:b/>
          <w:sz w:val="28"/>
          <w:szCs w:val="28"/>
        </w:rPr>
      </w:pPr>
      <w:r w:rsidRPr="00B00347">
        <w:rPr>
          <w:b/>
          <w:sz w:val="28"/>
          <w:szCs w:val="28"/>
        </w:rPr>
        <w:t>и порядок его оплаты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7.2. </w:t>
      </w:r>
      <w:r>
        <w:rPr>
          <w:sz w:val="28"/>
          <w:szCs w:val="28"/>
        </w:rPr>
        <w:t>А</w:t>
      </w:r>
      <w:r w:rsidRPr="003A0C54">
        <w:rPr>
          <w:sz w:val="28"/>
          <w:szCs w:val="28"/>
        </w:rPr>
        <w:t>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с даты заключения договора.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lastRenderedPageBreak/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7.8. Покупатель вправе оплатить приобретаемое в рассрочку муниципальное имущество досрочно.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3A0C54" w:rsidRDefault="008F207F" w:rsidP="008F207F">
      <w:pPr>
        <w:jc w:val="both"/>
        <w:rPr>
          <w:sz w:val="28"/>
          <w:szCs w:val="28"/>
        </w:rPr>
      </w:pPr>
      <w:r w:rsidRPr="003A0C54">
        <w:rPr>
          <w:sz w:val="28"/>
          <w:szCs w:val="28"/>
        </w:rPr>
        <w:t> </w:t>
      </w:r>
    </w:p>
    <w:p w:rsidR="008F207F" w:rsidRPr="00E662C3" w:rsidRDefault="008F207F" w:rsidP="008F2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662C3">
        <w:rPr>
          <w:b/>
          <w:sz w:val="28"/>
          <w:szCs w:val="28"/>
        </w:rPr>
        <w:t>. Информационное обеспечение процесса приватизации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A0C54">
        <w:rPr>
          <w:sz w:val="28"/>
          <w:szCs w:val="28"/>
        </w:rPr>
        <w:t>.1. Перечень сведений, подлежащих обязательному опубликованию, устанавливается законодательством о приватизации.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A0C54">
        <w:rPr>
          <w:sz w:val="28"/>
          <w:szCs w:val="28"/>
        </w:rPr>
        <w:t>.2. Информационное обеспечение процесса приватизации возлагается на администрацию.</w:t>
      </w:r>
    </w:p>
    <w:p w:rsidR="008F207F" w:rsidRPr="008457C7" w:rsidRDefault="008F207F" w:rsidP="008F207F">
      <w:pPr>
        <w:ind w:firstLine="708"/>
        <w:jc w:val="both"/>
        <w:rPr>
          <w:color w:val="000000"/>
          <w:sz w:val="28"/>
          <w:szCs w:val="28"/>
        </w:rPr>
      </w:pPr>
      <w:r w:rsidRPr="002C225A">
        <w:rPr>
          <w:color w:val="000000"/>
          <w:sz w:val="28"/>
          <w:szCs w:val="28"/>
        </w:rPr>
        <w:t>Прогнозный план и отчет о выполнении прогнозного плана подлежат опубликованию в средствах массовой информации в соответствии с действующим законодательством.</w:t>
      </w:r>
    </w:p>
    <w:p w:rsidR="008F207F" w:rsidRPr="003A0C54" w:rsidRDefault="008F207F" w:rsidP="008F207F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>Информация о приватизации конкретных объектов муниципального имущества публикуется в средствах массовой информации, определяемых администрацией.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8F207F" w:rsidRDefault="008F207F" w:rsidP="008F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A0C54">
        <w:rPr>
          <w:sz w:val="28"/>
          <w:szCs w:val="28"/>
        </w:rPr>
        <w:t>.3. Информация о результатах сделок приватизации подлежит опубликованию в течение месяца со дня совершения сделок.</w:t>
      </w:r>
    </w:p>
    <w:p w:rsidR="008F207F" w:rsidRDefault="008F207F" w:rsidP="008F207F">
      <w:pPr>
        <w:ind w:firstLine="708"/>
        <w:jc w:val="both"/>
        <w:rPr>
          <w:sz w:val="28"/>
          <w:szCs w:val="28"/>
        </w:rPr>
      </w:pPr>
    </w:p>
    <w:p w:rsidR="008F207F" w:rsidRDefault="008F207F" w:rsidP="008F207F">
      <w:pPr>
        <w:ind w:firstLine="708"/>
        <w:jc w:val="both"/>
        <w:rPr>
          <w:sz w:val="28"/>
          <w:szCs w:val="28"/>
        </w:rPr>
      </w:pPr>
    </w:p>
    <w:p w:rsidR="008F207F" w:rsidRDefault="008F207F" w:rsidP="008F207F">
      <w:pPr>
        <w:ind w:firstLine="708"/>
        <w:jc w:val="both"/>
        <w:rPr>
          <w:sz w:val="28"/>
          <w:szCs w:val="28"/>
        </w:rPr>
      </w:pPr>
    </w:p>
    <w:p w:rsidR="008F207F" w:rsidRDefault="008F207F" w:rsidP="008F207F">
      <w:pPr>
        <w:ind w:firstLine="708"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F5"/>
    <w:rsid w:val="00042E9C"/>
    <w:rsid w:val="00056063"/>
    <w:rsid w:val="000A007C"/>
    <w:rsid w:val="000C555B"/>
    <w:rsid w:val="000F76B5"/>
    <w:rsid w:val="0011165B"/>
    <w:rsid w:val="00112CF2"/>
    <w:rsid w:val="0016187C"/>
    <w:rsid w:val="001A41FF"/>
    <w:rsid w:val="001B31F6"/>
    <w:rsid w:val="001F6DEA"/>
    <w:rsid w:val="00211679"/>
    <w:rsid w:val="002250E8"/>
    <w:rsid w:val="00226196"/>
    <w:rsid w:val="00256B5C"/>
    <w:rsid w:val="002616F5"/>
    <w:rsid w:val="00263B6C"/>
    <w:rsid w:val="00275306"/>
    <w:rsid w:val="00276AA5"/>
    <w:rsid w:val="00291548"/>
    <w:rsid w:val="002A1493"/>
    <w:rsid w:val="002D14FB"/>
    <w:rsid w:val="002D3AC2"/>
    <w:rsid w:val="00322292"/>
    <w:rsid w:val="00362C84"/>
    <w:rsid w:val="003F4585"/>
    <w:rsid w:val="0040252B"/>
    <w:rsid w:val="00445D8C"/>
    <w:rsid w:val="00457F82"/>
    <w:rsid w:val="004A46F9"/>
    <w:rsid w:val="004A4A13"/>
    <w:rsid w:val="004C00D7"/>
    <w:rsid w:val="004F17EA"/>
    <w:rsid w:val="004F4EE7"/>
    <w:rsid w:val="005620C3"/>
    <w:rsid w:val="00562E87"/>
    <w:rsid w:val="005A40CA"/>
    <w:rsid w:val="005E234F"/>
    <w:rsid w:val="006111A0"/>
    <w:rsid w:val="00614B73"/>
    <w:rsid w:val="00631E93"/>
    <w:rsid w:val="00654831"/>
    <w:rsid w:val="00655097"/>
    <w:rsid w:val="00665904"/>
    <w:rsid w:val="006714F5"/>
    <w:rsid w:val="00671A8E"/>
    <w:rsid w:val="00685441"/>
    <w:rsid w:val="0068737C"/>
    <w:rsid w:val="006A49D9"/>
    <w:rsid w:val="006D10CD"/>
    <w:rsid w:val="006E628F"/>
    <w:rsid w:val="006F2DBE"/>
    <w:rsid w:val="0072191F"/>
    <w:rsid w:val="00767DD3"/>
    <w:rsid w:val="00770A53"/>
    <w:rsid w:val="007854D5"/>
    <w:rsid w:val="007D1E9A"/>
    <w:rsid w:val="007E7BDC"/>
    <w:rsid w:val="00810551"/>
    <w:rsid w:val="008267A5"/>
    <w:rsid w:val="00836532"/>
    <w:rsid w:val="00867FE3"/>
    <w:rsid w:val="008739BD"/>
    <w:rsid w:val="0087453E"/>
    <w:rsid w:val="008B4223"/>
    <w:rsid w:val="008B4D7C"/>
    <w:rsid w:val="008F01A5"/>
    <w:rsid w:val="008F207F"/>
    <w:rsid w:val="008F4FCF"/>
    <w:rsid w:val="008F7324"/>
    <w:rsid w:val="00930AC7"/>
    <w:rsid w:val="00943C83"/>
    <w:rsid w:val="00960181"/>
    <w:rsid w:val="00965905"/>
    <w:rsid w:val="009704BC"/>
    <w:rsid w:val="009902F1"/>
    <w:rsid w:val="009A20C3"/>
    <w:rsid w:val="009B20FD"/>
    <w:rsid w:val="009D3E4F"/>
    <w:rsid w:val="00A35A0E"/>
    <w:rsid w:val="00A41FD0"/>
    <w:rsid w:val="00A5080A"/>
    <w:rsid w:val="00A74C8C"/>
    <w:rsid w:val="00A940FB"/>
    <w:rsid w:val="00AA4785"/>
    <w:rsid w:val="00B15BF3"/>
    <w:rsid w:val="00B241A5"/>
    <w:rsid w:val="00B803A0"/>
    <w:rsid w:val="00B868FA"/>
    <w:rsid w:val="00BA281B"/>
    <w:rsid w:val="00BE0191"/>
    <w:rsid w:val="00C10F9E"/>
    <w:rsid w:val="00C434BC"/>
    <w:rsid w:val="00C458CE"/>
    <w:rsid w:val="00C728D8"/>
    <w:rsid w:val="00C87813"/>
    <w:rsid w:val="00C95420"/>
    <w:rsid w:val="00CA2F59"/>
    <w:rsid w:val="00CA647B"/>
    <w:rsid w:val="00CB6147"/>
    <w:rsid w:val="00CB77D5"/>
    <w:rsid w:val="00CC59B3"/>
    <w:rsid w:val="00D1362E"/>
    <w:rsid w:val="00D21F6F"/>
    <w:rsid w:val="00D57B05"/>
    <w:rsid w:val="00D61D69"/>
    <w:rsid w:val="00D63976"/>
    <w:rsid w:val="00D80AFE"/>
    <w:rsid w:val="00DC26C2"/>
    <w:rsid w:val="00DE3CFA"/>
    <w:rsid w:val="00DE55E4"/>
    <w:rsid w:val="00DF68FB"/>
    <w:rsid w:val="00E320C3"/>
    <w:rsid w:val="00E717CA"/>
    <w:rsid w:val="00E87C58"/>
    <w:rsid w:val="00E90E3A"/>
    <w:rsid w:val="00EA3A7D"/>
    <w:rsid w:val="00EF00F8"/>
    <w:rsid w:val="00F24186"/>
    <w:rsid w:val="00F42FB7"/>
    <w:rsid w:val="00F46934"/>
    <w:rsid w:val="00F85AD2"/>
    <w:rsid w:val="00FB342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8F20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8F20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2111</Words>
  <Characters>12037</Characters>
  <Application>Microsoft Office Word</Application>
  <DocSecurity>0</DocSecurity>
  <Lines>100</Lines>
  <Paragraphs>28</Paragraphs>
  <ScaleCrop>false</ScaleCrop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2018-04-28T05:21:00Z</dcterms:created>
  <dcterms:modified xsi:type="dcterms:W3CDTF">2018-04-28T05:21:00Z</dcterms:modified>
</cp:coreProperties>
</file>