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82" w:rsidRDefault="00454782" w:rsidP="00454782">
      <w:pPr>
        <w:tabs>
          <w:tab w:val="left" w:pos="720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Статья 29. Полномочия администрации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b/>
          <w:sz w:val="28"/>
        </w:rPr>
      </w:pPr>
      <w:r>
        <w:rPr>
          <w:sz w:val="28"/>
        </w:rPr>
        <w:t xml:space="preserve"> К полномочиям администрации по решению вопросов местного значения относятся: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2) владение, пользование и распоряжение от имени муниципального образования имуществом, находящимся в муниципальной собственности Баклушевского сельсовета;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454782" w:rsidRDefault="00454782" w:rsidP="00454782">
      <w:pPr>
        <w:pStyle w:val="3"/>
        <w:rPr>
          <w:b w:val="0"/>
          <w:bCs/>
        </w:rPr>
      </w:pPr>
      <w:r>
        <w:rPr>
          <w:b w:val="0"/>
          <w:bCs/>
        </w:rPr>
        <w:t>4)</w:t>
      </w:r>
      <w:r>
        <w:t xml:space="preserve"> </w:t>
      </w:r>
      <w:r>
        <w:rPr>
          <w:b w:val="0"/>
          <w:bCs/>
        </w:rPr>
        <w:t>заключение соглашений с органами местного самоуправления Доволенского района о передаче им части полномочий органов местного самоуправления Баклушевского сельсовета на основании решения Совета депутатов;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5) организация в границах Баклушевского сельсовета электро-, тепло-, газо- и водоснабжения населения, водоотведения, снабжения населения топливом </w:t>
      </w:r>
      <w:r>
        <w:rPr>
          <w:sz w:val="28"/>
        </w:rPr>
        <w:t>в пределах полномочий, установленных законодательством Российской Федерации;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 xml:space="preserve">6) </w:t>
      </w:r>
      <w:r>
        <w:rPr>
          <w:color w:val="000000"/>
          <w:sz w:val="28"/>
        </w:rPr>
        <w:t xml:space="preserve">дорожная деятельность в отношении автомобильных дорог местного значения  в границах населенных пунктов поселения, </w:t>
      </w:r>
      <w:r>
        <w:rPr>
          <w:sz w:val="28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</w:r>
      <w:r>
        <w:rPr>
          <w:color w:val="000000"/>
          <w:sz w:val="28"/>
        </w:rPr>
        <w:t xml:space="preserve">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7) обеспечение, проживающих в поселении и нуждающихся в жилых помещениях малоимущих граждан 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color w:val="0000FF"/>
          <w:sz w:val="28"/>
        </w:rPr>
        <w:t xml:space="preserve"> </w:t>
      </w:r>
      <w:r>
        <w:rPr>
          <w:sz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9) 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10) участие в предупреждении и ликвидации последствий чрезвычайных ситуаций в границах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11) обеспечение первичных мер пожарной безопасности в границах населенных пунктов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12)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13)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14) создание условий для организации досуга и обеспечения жителей поселения услугами организаций культуры;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15) организация охраны, сохранения, использования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 местного (муниципального) значения, расположенных на территории 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16)  утратил силу  (решение  43-ей сессии четвертого созыва от 19.03.2015 г.)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1F497D"/>
          <w:sz w:val="28"/>
        </w:rPr>
      </w:pPr>
      <w:r>
        <w:rPr>
          <w:sz w:val="28"/>
        </w:rPr>
        <w:t xml:space="preserve">17) </w:t>
      </w:r>
      <w:r>
        <w:rPr>
          <w:color w:val="1F497D"/>
          <w:sz w:val="28"/>
        </w:rPr>
        <w:t>обеспечение условий для развития на территории поселения 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18) создание условий для массового отдыха жителей поселения включая обеспечение свободного доступа граждан к водным объектам общего пользования и их береговым полосам и организация обустройства мест  массового отдыха населения;</w:t>
      </w:r>
    </w:p>
    <w:p w:rsidR="00454782" w:rsidRDefault="00454782" w:rsidP="00454782">
      <w:pPr>
        <w:tabs>
          <w:tab w:val="left" w:pos="720"/>
        </w:tabs>
        <w:ind w:left="709"/>
        <w:jc w:val="both"/>
        <w:rPr>
          <w:sz w:val="28"/>
        </w:rPr>
      </w:pPr>
      <w:r>
        <w:rPr>
          <w:sz w:val="28"/>
        </w:rPr>
        <w:t>19) формирование архивных фондов поселения;</w:t>
      </w:r>
    </w:p>
    <w:p w:rsidR="00454782" w:rsidRDefault="00454782" w:rsidP="00454782">
      <w:pPr>
        <w:numPr>
          <w:ilvl w:val="0"/>
          <w:numId w:val="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 xml:space="preserve">20) участие в </w:t>
      </w:r>
      <w:r>
        <w:rPr>
          <w:color w:val="1F497D"/>
          <w:sz w:val="28"/>
        </w:rPr>
        <w:t xml:space="preserve">организации деятельности по сбору ( в том числе раздельному сбору) и транспортированию твердых коммунальных отходов; 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21) утверждение правил благоустройства территории муниципального образования Баклушевского сельсовета, устанавливающих в том числе требования по содержанию 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муниципального образования Баклушевского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>
        <w:rPr>
          <w:color w:val="FF0000"/>
          <w:sz w:val="28"/>
        </w:rPr>
        <w:t xml:space="preserve"> </w:t>
      </w:r>
      <w:r>
        <w:rPr>
          <w:sz w:val="28"/>
        </w:rPr>
        <w:t>муниципального образования Баклушевского сельсовета;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22)  утратил силу  (решение  43-ей сессии четвертого созыва от 19.03.2015 г.)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23)  утратил силу  (решение  43-ей сессии четвертого созыва от 19.03.2015 г.)</w:t>
      </w:r>
    </w:p>
    <w:p w:rsidR="00454782" w:rsidRDefault="00454782" w:rsidP="00454782">
      <w:pPr>
        <w:tabs>
          <w:tab w:val="left" w:pos="720"/>
        </w:tabs>
        <w:jc w:val="both"/>
        <w:rPr>
          <w:color w:val="4F81BD"/>
          <w:sz w:val="28"/>
        </w:rPr>
      </w:pPr>
      <w:r>
        <w:rPr>
          <w:sz w:val="28"/>
        </w:rPr>
        <w:lastRenderedPageBreak/>
        <w:tab/>
      </w:r>
      <w:r>
        <w:rPr>
          <w:color w:val="4F81BD"/>
          <w:sz w:val="28"/>
        </w:rPr>
        <w:t>24) утратил силу  ( решение седьмой сессии пятого созыва от 27.07.2016 г.)</w:t>
      </w:r>
    </w:p>
    <w:p w:rsidR="00454782" w:rsidRDefault="00454782" w:rsidP="004547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ab/>
        <w:t>25) п</w:t>
      </w:r>
      <w:r>
        <w:rPr>
          <w:sz w:val="28"/>
          <w:szCs w:val="28"/>
        </w:rPr>
        <w:t>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планирования структуры в границах поселения, изменение, аннулирование таких наименований, размещение информации в государственном адресном реестре 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26) организация ритуальных услуг и содержание мест захоронения;</w:t>
      </w:r>
    </w:p>
    <w:p w:rsidR="00454782" w:rsidRDefault="00454782" w:rsidP="00454782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ab/>
        <w:t>27)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454782" w:rsidRDefault="00454782" w:rsidP="00454782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 xml:space="preserve">         28) регулирование тарифов на подключение к системе коммунальной инфраструктуры, тарифов организаций коммунального ком</w:t>
      </w:r>
      <w:r>
        <w:rPr>
          <w:color w:val="003366"/>
          <w:sz w:val="28"/>
        </w:rPr>
        <w:t xml:space="preserve">плекса на </w:t>
      </w:r>
      <w:r>
        <w:rPr>
          <w:sz w:val="28"/>
        </w:rPr>
        <w:t>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454782" w:rsidRDefault="00454782" w:rsidP="00454782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ab/>
        <w:t xml:space="preserve">29) учреждение печатного средства массовой информации для опубликования муниципальных правовых актов, обсуждения проектов муниципальных правовых  актов по вопросам местного значения , доведения до сведения 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 официальной информации; </w:t>
      </w:r>
    </w:p>
    <w:p w:rsidR="00454782" w:rsidRDefault="00454782" w:rsidP="00454782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ab/>
        <w:t>30)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31) 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размещение муниципального заказа;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32)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Баклушевского сельсовета;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33) организация выполнения планов и программ комплексного социально-экономического развития Баклушевского сельсовета, а также организация сбора статистических показателей, характеризующих состояние экономики и социальной сферы Баклушевского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1F497D"/>
          <w:sz w:val="28"/>
        </w:rPr>
      </w:pPr>
      <w:r>
        <w:rPr>
          <w:color w:val="1F497D"/>
          <w:sz w:val="28"/>
        </w:rPr>
        <w:lastRenderedPageBreak/>
        <w:t>34) утратил силу  ( решение седьмой сессии пятого созыва от 27.07.2016 г. );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36)  </w:t>
      </w:r>
      <w:r>
        <w:rPr>
          <w:color w:val="000000"/>
          <w:sz w:val="28"/>
        </w:rPr>
        <w:t>участие</w:t>
      </w:r>
      <w:r>
        <w:rPr>
          <w:sz w:val="28"/>
        </w:rPr>
        <w:t xml:space="preserve"> в организации и осуществлении мероприятий по мобилизационной подготовке  муниципальных предприятий и учреждений, находящихся на территории поселения;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37) осуществление мероприятий по обеспечению безопасности людей на водных объектах, охране их жизни и здоровья;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38) создание, развитие и обеспечение охраны лечебно-оздоровительных местностей и курортов местного значения на территории поселения,</w:t>
      </w:r>
      <w:r>
        <w:rPr>
          <w:color w:val="0000FF"/>
          <w:sz w:val="28"/>
        </w:rPr>
        <w:t xml:space="preserve"> </w:t>
      </w:r>
      <w:r>
        <w:rPr>
          <w:sz w:val="28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40) организация и осуществление мероприятий по работе с детьми и молодежью в поселении;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41) осуществление в пределах, установленных водным законодательством Российской Федерации полномочий собственника водных объектов, информирование населения об ограничениях их использования;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42) осуществление муниципального, лесного контроля и надзора;</w:t>
      </w:r>
    </w:p>
    <w:p w:rsidR="00454782" w:rsidRDefault="00454782" w:rsidP="00454782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43) </w:t>
      </w:r>
      <w:r>
        <w:rPr>
          <w:sz w:val="28"/>
          <w:szCs w:val="28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3366"/>
          <w:sz w:val="28"/>
        </w:rPr>
      </w:pPr>
      <w:r>
        <w:rPr>
          <w:sz w:val="28"/>
        </w:rPr>
        <w:t>44)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color w:val="003366"/>
          <w:sz w:val="28"/>
        </w:rPr>
        <w:t>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45)  создание условий для развития туризма;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46)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>48) организация и осуществление муниципального</w:t>
      </w:r>
      <w:r>
        <w:rPr>
          <w:color w:val="000000"/>
          <w:sz w:val="28"/>
        </w:rPr>
        <w:t xml:space="preserve"> контроля на территории Баклушевского сельсовета;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49) принятие административных регламентов проведения проверок при осуществлении муниципального контроля;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50) организация и проведение мониторинга эффективности муниципального контроля в соответствующих сферах деятельности, </w:t>
      </w:r>
      <w:r>
        <w:rPr>
          <w:color w:val="000000"/>
          <w:sz w:val="28"/>
        </w:rPr>
        <w:lastRenderedPageBreak/>
        <w:t>показатели и методика проведения которого утверждается Правительством Российской Федерации;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color w:val="0000FF"/>
          <w:sz w:val="28"/>
        </w:rPr>
        <w:t xml:space="preserve">         </w:t>
      </w:r>
      <w:r>
        <w:rPr>
          <w:sz w:val="28"/>
        </w:rPr>
        <w:t>51) исполнение иных полномочий, предусмотренных действующим законодательством и нормативными правовыми актами органов местного самоуправления, главы муниципального образования;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52)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sz w:val="28"/>
        </w:rPr>
        <w:t>53) оказание поддержки социально ориентированным некоммерческим</w:t>
      </w:r>
      <w:r>
        <w:rPr>
          <w:color w:val="000000"/>
          <w:sz w:val="28"/>
        </w:rPr>
        <w:t xml:space="preserve"> организациям в пределах полномочий, установленных статьями 31.1 и 31.3 Федерального закона от 12.01.1996 г. №7-ФЗ «О некоммерческих организациях»;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54) разработка и утверждение схемы нестационарных торговых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объектов </w:t>
      </w:r>
      <w:r>
        <w:rPr>
          <w:sz w:val="28"/>
        </w:rPr>
        <w:t>в порядке установленном Правительством Новосибирской области</w:t>
      </w:r>
      <w:r>
        <w:rPr>
          <w:color w:val="000000"/>
          <w:sz w:val="28"/>
        </w:rPr>
        <w:t>.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55) предоставление помещения для работы на обслуживаемом административном участке Баклушевского сельсовета сотруднику, замещающему должность участкового уполномоченного полиции;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56) до 1 января 2017 года предоставление сотруднику, замещающему должность участкового уполномоченного полиции и членам его семей жилого помещения на период выполнения сотрудником обязанностей по указанной должности;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color w:val="FF00FF"/>
          <w:sz w:val="28"/>
        </w:rPr>
        <w:t xml:space="preserve">          </w:t>
      </w:r>
      <w:r>
        <w:rPr>
          <w:sz w:val="28"/>
        </w:rPr>
        <w:t xml:space="preserve">57) осуществление мер по противодействию коррупции в границах муниципального образования Баклушевского сельсовета; </w:t>
      </w:r>
    </w:p>
    <w:p w:rsidR="00454782" w:rsidRDefault="00454782" w:rsidP="00454782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58)  утратил силу  (решение  43-ей сессии четвертого созыва от 19.03.2015 г.)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59)оказание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60) оказание поддержки общественным объединениям, инвалидов, а также созданным общероссийскими общественными объединениями инвалидов организациями в соответствии с Федеральным законом от 24 ноября 1995 года № 181-ФЗ «О социальной защите инвалидов в Российской Федерации»;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color w:val="003366"/>
          <w:sz w:val="28"/>
        </w:rPr>
        <w:t xml:space="preserve">          </w:t>
      </w:r>
      <w:r>
        <w:rPr>
          <w:sz w:val="28"/>
        </w:rPr>
        <w:t>61) разработка и утверждение программ комплексного развития систем коммунальной инфраструктуры поселений, требования к которым устанавливаются Правительством Российской Федерации;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62) создание условий для реализации мер, направленных на укрепление межнационального и межконфессиального согласия, сохранение и развитие языков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63) создание музеев на территории Баклушевского сельсовета;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64)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65) организация теплоснабжения, предусмотренная Федеральным законом «О теплоснабжении»;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66) участие в осуществлении деятельности по опеке и попечительству;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67) совершение нотариальных действий, предусмотренных законодательством, в случае отсутствия в поселении нотариуса;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68)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69)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70) участие в соответствии с Федеральным законом от 24 июля 2007 года № 221-ФЗ «О государственном кадастре недвижимости в выполнении комплексных кадастровых работ»;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   71) осуществление мероприятий по отлову и содержанию безнадзорных животных, обитающих на территории поселения.</w:t>
      </w:r>
    </w:p>
    <w:p w:rsidR="00454782" w:rsidRDefault="00454782" w:rsidP="00454782">
      <w:pPr>
        <w:tabs>
          <w:tab w:val="left" w:pos="720"/>
        </w:tabs>
        <w:jc w:val="both"/>
        <w:rPr>
          <w:sz w:val="28"/>
        </w:rPr>
      </w:pPr>
    </w:p>
    <w:p w:rsidR="00467D61" w:rsidRDefault="00467D61">
      <w:bookmarkStart w:id="0" w:name="_GoBack"/>
      <w:bookmarkEnd w:id="0"/>
    </w:p>
    <w:sectPr w:rsidR="0046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49"/>
    <w:rsid w:val="00454782"/>
    <w:rsid w:val="00467D61"/>
    <w:rsid w:val="0083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54782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5478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54782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54782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2086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Баклуши</cp:lastModifiedBy>
  <cp:revision>3</cp:revision>
  <dcterms:created xsi:type="dcterms:W3CDTF">2017-03-15T10:02:00Z</dcterms:created>
  <dcterms:modified xsi:type="dcterms:W3CDTF">2017-03-15T10:02:00Z</dcterms:modified>
</cp:coreProperties>
</file>