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8A" w:rsidRDefault="000C3D8A" w:rsidP="000C3D8A">
      <w:pPr>
        <w:pStyle w:val="1"/>
      </w:pPr>
      <w:r>
        <w:t>Администрация</w:t>
      </w:r>
    </w:p>
    <w:p w:rsidR="000C3D8A" w:rsidRDefault="000C3D8A" w:rsidP="000C3D8A">
      <w:pPr>
        <w:jc w:val="center"/>
        <w:rPr>
          <w:sz w:val="28"/>
        </w:rPr>
      </w:pPr>
      <w:r>
        <w:rPr>
          <w:sz w:val="28"/>
        </w:rPr>
        <w:t>Баклушевского сельсовета</w:t>
      </w:r>
    </w:p>
    <w:p w:rsidR="000C3D8A" w:rsidRDefault="000C3D8A" w:rsidP="000C3D8A">
      <w:pPr>
        <w:jc w:val="center"/>
        <w:rPr>
          <w:sz w:val="28"/>
        </w:rPr>
      </w:pPr>
      <w:r>
        <w:rPr>
          <w:sz w:val="28"/>
        </w:rPr>
        <w:t>Доволенского района Новосибирской области</w:t>
      </w:r>
    </w:p>
    <w:p w:rsidR="000C3D8A" w:rsidRDefault="000C3D8A" w:rsidP="000C3D8A">
      <w:pPr>
        <w:jc w:val="center"/>
        <w:rPr>
          <w:sz w:val="28"/>
        </w:rPr>
      </w:pPr>
    </w:p>
    <w:p w:rsidR="000C3D8A" w:rsidRDefault="000C3D8A" w:rsidP="000C3D8A">
      <w:pPr>
        <w:jc w:val="center"/>
        <w:rPr>
          <w:sz w:val="28"/>
        </w:rPr>
      </w:pPr>
      <w:r>
        <w:rPr>
          <w:sz w:val="28"/>
        </w:rPr>
        <w:t>ПОСТАНОВЛЕНИЕ</w:t>
      </w:r>
    </w:p>
    <w:p w:rsidR="000C3D8A" w:rsidRDefault="000C3D8A" w:rsidP="000C3D8A">
      <w:pPr>
        <w:jc w:val="center"/>
        <w:rPr>
          <w:sz w:val="28"/>
        </w:rPr>
      </w:pPr>
    </w:p>
    <w:p w:rsidR="000C3D8A" w:rsidRDefault="000C3D8A" w:rsidP="000C3D8A">
      <w:pPr>
        <w:rPr>
          <w:sz w:val="28"/>
        </w:rPr>
      </w:pPr>
      <w:r>
        <w:rPr>
          <w:sz w:val="28"/>
        </w:rPr>
        <w:t xml:space="preserve">22.06.2011                                                                                                     </w:t>
      </w:r>
      <w:r>
        <w:rPr>
          <w:sz w:val="28"/>
        </w:rPr>
        <w:t xml:space="preserve">     </w:t>
      </w:r>
      <w:bookmarkStart w:id="0" w:name="_GoBack"/>
      <w:bookmarkEnd w:id="0"/>
      <w:r>
        <w:rPr>
          <w:sz w:val="28"/>
        </w:rPr>
        <w:t>№ 38</w:t>
      </w:r>
    </w:p>
    <w:p w:rsidR="000C3D8A" w:rsidRDefault="000C3D8A" w:rsidP="000C3D8A">
      <w:pPr>
        <w:rPr>
          <w:sz w:val="28"/>
        </w:rPr>
      </w:pPr>
    </w:p>
    <w:p w:rsidR="000C3D8A" w:rsidRDefault="000C3D8A" w:rsidP="000C3D8A">
      <w:pPr>
        <w:rPr>
          <w:sz w:val="28"/>
        </w:rPr>
      </w:pPr>
      <w:r>
        <w:rPr>
          <w:sz w:val="28"/>
        </w:rPr>
        <w:t>О кодексе этики и служебного поведения</w:t>
      </w:r>
    </w:p>
    <w:p w:rsidR="000C3D8A" w:rsidRDefault="000C3D8A" w:rsidP="000C3D8A">
      <w:pPr>
        <w:rPr>
          <w:sz w:val="28"/>
        </w:rPr>
      </w:pPr>
      <w:r>
        <w:rPr>
          <w:sz w:val="28"/>
        </w:rPr>
        <w:t>муниципальных служащих</w:t>
      </w:r>
    </w:p>
    <w:p w:rsidR="000C3D8A" w:rsidRDefault="000C3D8A" w:rsidP="000C3D8A">
      <w:pPr>
        <w:rPr>
          <w:sz w:val="28"/>
        </w:rPr>
      </w:pPr>
      <w:r>
        <w:rPr>
          <w:sz w:val="28"/>
        </w:rPr>
        <w:t>Баклушевского сельсовета</w:t>
      </w:r>
    </w:p>
    <w:p w:rsidR="000C3D8A" w:rsidRDefault="000C3D8A" w:rsidP="000C3D8A">
      <w:pPr>
        <w:rPr>
          <w:sz w:val="28"/>
        </w:rPr>
      </w:pPr>
    </w:p>
    <w:p w:rsidR="000C3D8A" w:rsidRDefault="000C3D8A" w:rsidP="000C3D8A">
      <w:pPr>
        <w:jc w:val="both"/>
        <w:rPr>
          <w:sz w:val="28"/>
        </w:rPr>
      </w:pPr>
      <w:r>
        <w:rPr>
          <w:sz w:val="28"/>
        </w:rPr>
        <w:t xml:space="preserve">         В соответствии с решением президиума Совета при Президенте Российской Федерации по противодействию коррупции от 23.12.2010 и постановлением Губернатора Новосибирской области от 13.05.2011 №119 «О Кодексе этики и служебного поведения государственных гражданских служащих Новосибирской области»</w:t>
      </w:r>
    </w:p>
    <w:p w:rsidR="000C3D8A" w:rsidRDefault="000C3D8A" w:rsidP="000C3D8A">
      <w:pPr>
        <w:jc w:val="both"/>
        <w:rPr>
          <w:sz w:val="28"/>
        </w:rPr>
      </w:pPr>
      <w:r>
        <w:rPr>
          <w:sz w:val="28"/>
        </w:rPr>
        <w:t>ПОСТАНОВЛЯЮ:</w:t>
      </w:r>
    </w:p>
    <w:p w:rsidR="000C3D8A" w:rsidRDefault="000C3D8A" w:rsidP="000C3D8A">
      <w:pPr>
        <w:jc w:val="both"/>
        <w:rPr>
          <w:sz w:val="28"/>
        </w:rPr>
      </w:pPr>
      <w:r>
        <w:rPr>
          <w:sz w:val="28"/>
        </w:rPr>
        <w:t xml:space="preserve">         1. Утвердить прилагаемый Кодекс этики и служебного поведения муниципальных служащих Баклушевского сельсовета.</w:t>
      </w:r>
    </w:p>
    <w:p w:rsidR="000C3D8A" w:rsidRDefault="000C3D8A" w:rsidP="000C3D8A">
      <w:pPr>
        <w:jc w:val="both"/>
        <w:rPr>
          <w:sz w:val="28"/>
        </w:rPr>
      </w:pPr>
      <w:r>
        <w:rPr>
          <w:sz w:val="28"/>
        </w:rPr>
        <w:t xml:space="preserve">         2. Специалисту администрации Фещенко В.А.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w:t>
      </w:r>
    </w:p>
    <w:p w:rsidR="000C3D8A" w:rsidRDefault="000C3D8A" w:rsidP="000C3D8A">
      <w:pPr>
        <w:jc w:val="both"/>
        <w:rPr>
          <w:sz w:val="28"/>
        </w:rPr>
      </w:pPr>
      <w:r>
        <w:rPr>
          <w:sz w:val="28"/>
        </w:rPr>
        <w:t xml:space="preserve">        3. Опубликовать настоящее постановление в периодическом печатном издании «Баклушевский Вестник».</w:t>
      </w:r>
    </w:p>
    <w:p w:rsidR="000C3D8A" w:rsidRDefault="000C3D8A" w:rsidP="000C3D8A">
      <w:pPr>
        <w:jc w:val="both"/>
        <w:rPr>
          <w:sz w:val="28"/>
        </w:rPr>
      </w:pPr>
      <w:r>
        <w:rPr>
          <w:sz w:val="28"/>
        </w:rPr>
        <w:t xml:space="preserve">        4. Контроль за исполнением настоящего постановления оставляю за собой.</w:t>
      </w:r>
    </w:p>
    <w:p w:rsidR="000C3D8A" w:rsidRDefault="000C3D8A" w:rsidP="000C3D8A">
      <w:pPr>
        <w:jc w:val="both"/>
        <w:rPr>
          <w:sz w:val="28"/>
        </w:rPr>
      </w:pPr>
    </w:p>
    <w:p w:rsidR="000C3D8A" w:rsidRDefault="000C3D8A" w:rsidP="000C3D8A">
      <w:pPr>
        <w:jc w:val="both"/>
        <w:rPr>
          <w:sz w:val="28"/>
        </w:rPr>
      </w:pPr>
    </w:p>
    <w:p w:rsidR="000C3D8A" w:rsidRDefault="000C3D8A" w:rsidP="000C3D8A">
      <w:pPr>
        <w:jc w:val="both"/>
        <w:rPr>
          <w:sz w:val="28"/>
        </w:rPr>
      </w:pPr>
      <w:r>
        <w:rPr>
          <w:sz w:val="28"/>
        </w:rPr>
        <w:t>Глава администрации                                                                        А.Н.Федорец</w:t>
      </w:r>
    </w:p>
    <w:p w:rsidR="000C3D8A" w:rsidRDefault="000C3D8A" w:rsidP="000C3D8A">
      <w:pPr>
        <w:rPr>
          <w:sz w:val="28"/>
        </w:rPr>
      </w:pPr>
    </w:p>
    <w:p w:rsidR="000C3D8A" w:rsidRDefault="000C3D8A" w:rsidP="000C3D8A">
      <w:pPr>
        <w:pStyle w:val="a3"/>
        <w:jc w:val="both"/>
      </w:pPr>
    </w:p>
    <w:p w:rsidR="000C3D8A" w:rsidRDefault="000C3D8A" w:rsidP="000C3D8A">
      <w:pPr>
        <w:pStyle w:val="a3"/>
        <w:jc w:val="both"/>
      </w:pPr>
    </w:p>
    <w:p w:rsidR="000C3D8A" w:rsidRDefault="000C3D8A" w:rsidP="000C3D8A">
      <w:pPr>
        <w:pStyle w:val="a3"/>
        <w:jc w:val="both"/>
      </w:pPr>
    </w:p>
    <w:p w:rsidR="000C3D8A" w:rsidRDefault="000C3D8A" w:rsidP="000C3D8A">
      <w:pPr>
        <w:pStyle w:val="a3"/>
        <w:jc w:val="both"/>
      </w:pPr>
    </w:p>
    <w:p w:rsidR="000C3D8A" w:rsidRDefault="000C3D8A" w:rsidP="000C3D8A">
      <w:pPr>
        <w:pStyle w:val="a3"/>
        <w:jc w:val="both"/>
      </w:pPr>
    </w:p>
    <w:p w:rsidR="000C3D8A" w:rsidRDefault="000C3D8A" w:rsidP="000C3D8A">
      <w:pPr>
        <w:pStyle w:val="a3"/>
        <w:jc w:val="both"/>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rPr>
          <w:sz w:val="28"/>
          <w:szCs w:val="28"/>
        </w:rPr>
      </w:pPr>
    </w:p>
    <w:p w:rsidR="000C3D8A" w:rsidRDefault="000C3D8A" w:rsidP="000C3D8A">
      <w:pPr>
        <w:pStyle w:val="a3"/>
        <w:jc w:val="right"/>
        <w:rPr>
          <w:sz w:val="24"/>
        </w:rPr>
      </w:pPr>
      <w:r>
        <w:rPr>
          <w:sz w:val="24"/>
        </w:rPr>
        <w:t xml:space="preserve">Приложение </w:t>
      </w:r>
    </w:p>
    <w:p w:rsidR="000C3D8A" w:rsidRDefault="000C3D8A" w:rsidP="000C3D8A">
      <w:pPr>
        <w:pStyle w:val="a3"/>
        <w:jc w:val="right"/>
        <w:rPr>
          <w:sz w:val="24"/>
        </w:rPr>
      </w:pPr>
      <w:r>
        <w:rPr>
          <w:sz w:val="24"/>
        </w:rPr>
        <w:t>к постановлению №38от 22.06.2011 г.</w:t>
      </w:r>
    </w:p>
    <w:p w:rsidR="000C3D8A" w:rsidRDefault="000C3D8A" w:rsidP="000C3D8A">
      <w:pPr>
        <w:pStyle w:val="a3"/>
        <w:jc w:val="right"/>
        <w:rPr>
          <w:sz w:val="24"/>
        </w:rPr>
      </w:pPr>
      <w:r>
        <w:rPr>
          <w:sz w:val="24"/>
        </w:rPr>
        <w:t xml:space="preserve">администрации Баклушевского сельсовета </w:t>
      </w:r>
    </w:p>
    <w:p w:rsidR="000C3D8A" w:rsidRDefault="000C3D8A" w:rsidP="000C3D8A">
      <w:pPr>
        <w:pStyle w:val="a3"/>
        <w:jc w:val="right"/>
        <w:rPr>
          <w:sz w:val="24"/>
        </w:rPr>
      </w:pPr>
    </w:p>
    <w:p w:rsidR="000C3D8A" w:rsidRPr="000D024B" w:rsidRDefault="000C3D8A" w:rsidP="000C3D8A">
      <w:pPr>
        <w:pStyle w:val="a3"/>
        <w:jc w:val="center"/>
        <w:rPr>
          <w:b/>
          <w:szCs w:val="28"/>
        </w:rPr>
      </w:pPr>
      <w:r w:rsidRPr="000D024B">
        <w:rPr>
          <w:b/>
          <w:szCs w:val="28"/>
        </w:rPr>
        <w:t>КОДЕКС</w:t>
      </w:r>
    </w:p>
    <w:p w:rsidR="000C3D8A" w:rsidRDefault="000C3D8A" w:rsidP="000C3D8A">
      <w:pPr>
        <w:pStyle w:val="a3"/>
        <w:jc w:val="center"/>
        <w:rPr>
          <w:szCs w:val="28"/>
        </w:rPr>
      </w:pPr>
      <w:r>
        <w:rPr>
          <w:szCs w:val="28"/>
        </w:rPr>
        <w:t>этики и служебного поведения муниципальных служащих Баклушевского сельсовета Доволенского района Новосибирской области</w:t>
      </w:r>
    </w:p>
    <w:p w:rsidR="000C3D8A" w:rsidRDefault="000C3D8A" w:rsidP="000C3D8A">
      <w:pPr>
        <w:pStyle w:val="a3"/>
        <w:jc w:val="center"/>
        <w:rPr>
          <w:szCs w:val="28"/>
        </w:rPr>
      </w:pPr>
    </w:p>
    <w:p w:rsidR="000C3D8A" w:rsidRDefault="000C3D8A" w:rsidP="000C3D8A">
      <w:pPr>
        <w:pStyle w:val="a3"/>
        <w:jc w:val="center"/>
        <w:rPr>
          <w:szCs w:val="28"/>
        </w:rPr>
      </w:pPr>
      <w:smartTag w:uri="urn:schemas-microsoft-com:office:smarttags" w:element="place">
        <w:r>
          <w:rPr>
            <w:szCs w:val="28"/>
            <w:lang w:val="en-US"/>
          </w:rPr>
          <w:t>I</w:t>
        </w:r>
        <w:r>
          <w:rPr>
            <w:szCs w:val="28"/>
          </w:rPr>
          <w:t>.</w:t>
        </w:r>
      </w:smartTag>
      <w:r>
        <w:rPr>
          <w:szCs w:val="28"/>
        </w:rPr>
        <w:t xml:space="preserve"> Общие положения</w:t>
      </w:r>
    </w:p>
    <w:p w:rsidR="000C3D8A" w:rsidRDefault="000C3D8A" w:rsidP="000C3D8A">
      <w:pPr>
        <w:pStyle w:val="a3"/>
        <w:jc w:val="center"/>
        <w:rPr>
          <w:szCs w:val="28"/>
        </w:rPr>
      </w:pPr>
    </w:p>
    <w:p w:rsidR="000C3D8A" w:rsidRDefault="000C3D8A" w:rsidP="000C3D8A">
      <w:pPr>
        <w:pStyle w:val="a3"/>
        <w:jc w:val="both"/>
        <w:rPr>
          <w:szCs w:val="28"/>
        </w:rPr>
      </w:pPr>
      <w:r>
        <w:rPr>
          <w:szCs w:val="28"/>
        </w:rPr>
        <w:t xml:space="preserve">         1. Кодекс этики и служебного поведения муниципальных служащих Баклушевского сельсовета (далее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w:t>
      </w:r>
      <w:smartTag w:uri="urn:schemas-microsoft-com:office:smarttags" w:element="metricconverter">
        <w:smartTagPr>
          <w:attr w:name="ProductID" w:val="1996 г"/>
        </w:smartTagPr>
        <w:r>
          <w:rPr>
            <w:szCs w:val="28"/>
          </w:rPr>
          <w:t>1996 г</w:t>
        </w:r>
      </w:smartTag>
      <w:r>
        <w:rPr>
          <w:szCs w:val="28"/>
        </w:rPr>
        <w:t xml:space="preserve">.),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Pr>
            <w:szCs w:val="28"/>
          </w:rPr>
          <w:t>2000 г</w:t>
        </w:r>
      </w:smartTag>
      <w:r>
        <w:rPr>
          <w:szCs w:val="28"/>
        </w:rPr>
        <w:t xml:space="preserve">. </w:t>
      </w:r>
      <w:r>
        <w:rPr>
          <w:szCs w:val="28"/>
          <w:lang w:val="en-US"/>
        </w:rPr>
        <w:t>N</w:t>
      </w:r>
      <w:r w:rsidRPr="00E514A4">
        <w:rPr>
          <w:szCs w:val="28"/>
        </w:rPr>
        <w:t xml:space="preserve"> </w:t>
      </w:r>
      <w:r>
        <w:rPr>
          <w:szCs w:val="28"/>
          <w:lang w:val="en-US"/>
        </w:rPr>
        <w:t>R</w:t>
      </w:r>
      <w:r w:rsidRPr="00E514A4">
        <w:rPr>
          <w:szCs w:val="28"/>
        </w:rPr>
        <w:t>(2000) 10</w:t>
      </w:r>
      <w:r>
        <w:rPr>
          <w:szCs w:val="28"/>
        </w:rPr>
        <w:t xml:space="preserve"> о кодексах поведения для государственных служащих), Федеральных законов от 25.12.2008 №273-ФЗ «О противодействии коррупции»», от 02.03.2007 №25-ФЗ «О муниципальной службе Российской Федерации», Указа Президента Российской Федерации от 12.08.2002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C3D8A" w:rsidRDefault="000C3D8A" w:rsidP="000C3D8A">
      <w:pPr>
        <w:pStyle w:val="a3"/>
        <w:jc w:val="both"/>
        <w:rPr>
          <w:szCs w:val="28"/>
        </w:rPr>
      </w:pPr>
      <w:r>
        <w:rPr>
          <w:szCs w:val="28"/>
        </w:rPr>
        <w:t xml:space="preserve">         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Баклушевского сельсовета (далее – муниципальные служащие) независимо от замещаемой ими должности.</w:t>
      </w:r>
    </w:p>
    <w:p w:rsidR="000C3D8A" w:rsidRDefault="000C3D8A" w:rsidP="000C3D8A">
      <w:pPr>
        <w:pStyle w:val="a3"/>
        <w:jc w:val="both"/>
        <w:rPr>
          <w:szCs w:val="28"/>
        </w:rPr>
      </w:pPr>
      <w:r>
        <w:rPr>
          <w:szCs w:val="28"/>
        </w:rPr>
        <w:t xml:space="preserve">         3. Гражданин Российской Федерации, поступающий на муниципальную службу Баклушевского сельсовета (далее – муниципальная служба), обязан ознакомиться с положением Кодекса и соблюдать их в процессе своей служебной деятельности.</w:t>
      </w:r>
    </w:p>
    <w:p w:rsidR="000C3D8A" w:rsidRDefault="000C3D8A" w:rsidP="000C3D8A">
      <w:pPr>
        <w:pStyle w:val="a3"/>
        <w:jc w:val="both"/>
        <w:rPr>
          <w:szCs w:val="28"/>
        </w:rPr>
      </w:pPr>
      <w:r>
        <w:rPr>
          <w:szCs w:val="28"/>
        </w:rPr>
        <w:t xml:space="preserve">         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C3D8A" w:rsidRDefault="000C3D8A" w:rsidP="000C3D8A">
      <w:pPr>
        <w:pStyle w:val="a3"/>
        <w:jc w:val="both"/>
        <w:rPr>
          <w:szCs w:val="28"/>
        </w:rPr>
      </w:pPr>
      <w:r>
        <w:rPr>
          <w:szCs w:val="28"/>
        </w:rPr>
        <w:t xml:space="preserve">         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w:t>
      </w:r>
      <w:r>
        <w:rPr>
          <w:szCs w:val="28"/>
        </w:rPr>
        <w:lastRenderedPageBreak/>
        <w:t>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C3D8A" w:rsidRDefault="000C3D8A" w:rsidP="000C3D8A">
      <w:pPr>
        <w:pStyle w:val="a3"/>
        <w:jc w:val="both"/>
        <w:rPr>
          <w:szCs w:val="28"/>
        </w:rPr>
      </w:pPr>
      <w:r>
        <w:rPr>
          <w:szCs w:val="28"/>
        </w:rPr>
        <w:t xml:space="preserve">         6. Кодекс призван повысить эффективность выполнения муниципальными служащими своих должностных обязанностей.</w:t>
      </w:r>
    </w:p>
    <w:p w:rsidR="000C3D8A" w:rsidRDefault="000C3D8A" w:rsidP="000C3D8A">
      <w:pPr>
        <w:pStyle w:val="a3"/>
        <w:jc w:val="both"/>
        <w:rPr>
          <w:szCs w:val="28"/>
        </w:rPr>
      </w:pPr>
      <w:r>
        <w:rPr>
          <w:szCs w:val="28"/>
        </w:rPr>
        <w:t xml:space="preserve">         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C3D8A" w:rsidRDefault="000C3D8A" w:rsidP="000C3D8A">
      <w:pPr>
        <w:pStyle w:val="a3"/>
        <w:jc w:val="both"/>
        <w:rPr>
          <w:szCs w:val="28"/>
        </w:rPr>
      </w:pPr>
      <w:r>
        <w:rPr>
          <w:szCs w:val="28"/>
        </w:rPr>
        <w:t xml:space="preserve">         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C3D8A" w:rsidRDefault="000C3D8A" w:rsidP="000C3D8A">
      <w:pPr>
        <w:pStyle w:val="a3"/>
        <w:jc w:val="both"/>
        <w:rPr>
          <w:szCs w:val="28"/>
        </w:rPr>
      </w:pPr>
    </w:p>
    <w:p w:rsidR="000C3D8A" w:rsidRDefault="000C3D8A" w:rsidP="000C3D8A">
      <w:pPr>
        <w:pStyle w:val="a3"/>
        <w:ind w:left="540"/>
        <w:jc w:val="center"/>
        <w:rPr>
          <w:szCs w:val="28"/>
        </w:rPr>
      </w:pPr>
      <w:r>
        <w:rPr>
          <w:szCs w:val="28"/>
          <w:lang w:val="en-US"/>
        </w:rPr>
        <w:t>II</w:t>
      </w:r>
      <w:r>
        <w:rPr>
          <w:szCs w:val="28"/>
        </w:rPr>
        <w:t>. Основные принципы и правила служебного поведения</w:t>
      </w:r>
    </w:p>
    <w:p w:rsidR="000C3D8A" w:rsidRDefault="000C3D8A" w:rsidP="000C3D8A">
      <w:pPr>
        <w:pStyle w:val="a3"/>
        <w:ind w:left="540"/>
        <w:jc w:val="center"/>
        <w:rPr>
          <w:szCs w:val="28"/>
        </w:rPr>
      </w:pPr>
      <w:r>
        <w:rPr>
          <w:szCs w:val="28"/>
        </w:rPr>
        <w:t>муниципальных служащих</w:t>
      </w:r>
    </w:p>
    <w:p w:rsidR="000C3D8A" w:rsidRDefault="000C3D8A" w:rsidP="000C3D8A">
      <w:pPr>
        <w:pStyle w:val="a3"/>
        <w:jc w:val="both"/>
        <w:rPr>
          <w:szCs w:val="28"/>
        </w:rPr>
      </w:pPr>
    </w:p>
    <w:p w:rsidR="000C3D8A" w:rsidRDefault="000C3D8A" w:rsidP="000C3D8A">
      <w:pPr>
        <w:pStyle w:val="a3"/>
        <w:jc w:val="both"/>
        <w:rPr>
          <w:szCs w:val="28"/>
        </w:rPr>
      </w:pPr>
      <w:r>
        <w:rPr>
          <w:szCs w:val="28"/>
        </w:rPr>
        <w:t xml:space="preserve">        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C3D8A" w:rsidRDefault="000C3D8A" w:rsidP="000C3D8A">
      <w:pPr>
        <w:pStyle w:val="a3"/>
        <w:jc w:val="both"/>
        <w:rPr>
          <w:szCs w:val="28"/>
        </w:rPr>
      </w:pPr>
      <w:r>
        <w:rPr>
          <w:szCs w:val="28"/>
        </w:rPr>
        <w:t xml:space="preserve">        10. Муниципальные служащие, сознавая ответственность перед государством, обществом и гражданами, призваны:</w:t>
      </w:r>
    </w:p>
    <w:p w:rsidR="000C3D8A" w:rsidRDefault="000C3D8A" w:rsidP="000C3D8A">
      <w:pPr>
        <w:pStyle w:val="a3"/>
        <w:jc w:val="both"/>
        <w:rPr>
          <w:szCs w:val="28"/>
        </w:rPr>
      </w:pPr>
      <w:r>
        <w:rPr>
          <w:szCs w:val="28"/>
        </w:rPr>
        <w:t xml:space="preserve">        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C3D8A" w:rsidRDefault="000C3D8A" w:rsidP="000C3D8A">
      <w:pPr>
        <w:pStyle w:val="a3"/>
        <w:jc w:val="both"/>
        <w:rPr>
          <w:szCs w:val="28"/>
        </w:rPr>
      </w:pPr>
      <w:r>
        <w:rPr>
          <w:szCs w:val="28"/>
        </w:rPr>
        <w:t xml:space="preserve">        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C3D8A" w:rsidRDefault="000C3D8A" w:rsidP="000C3D8A">
      <w:pPr>
        <w:pStyle w:val="a3"/>
        <w:jc w:val="both"/>
        <w:rPr>
          <w:szCs w:val="28"/>
        </w:rPr>
      </w:pPr>
      <w:r>
        <w:rPr>
          <w:szCs w:val="28"/>
        </w:rPr>
        <w:t xml:space="preserve">        3) осуществлять свою деятельность в пределах полномочий соответствующего органа местного самоуправления;</w:t>
      </w:r>
    </w:p>
    <w:p w:rsidR="000C3D8A" w:rsidRDefault="000C3D8A" w:rsidP="000C3D8A">
      <w:pPr>
        <w:pStyle w:val="a3"/>
        <w:jc w:val="both"/>
        <w:rPr>
          <w:szCs w:val="28"/>
        </w:rPr>
      </w:pPr>
      <w:r>
        <w:rPr>
          <w:szCs w:val="28"/>
        </w:rPr>
        <w:t xml:space="preserve">        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C3D8A" w:rsidRDefault="000C3D8A" w:rsidP="000C3D8A">
      <w:pPr>
        <w:pStyle w:val="a3"/>
        <w:jc w:val="both"/>
        <w:rPr>
          <w:szCs w:val="28"/>
        </w:rPr>
      </w:pPr>
      <w:r>
        <w:rPr>
          <w:szCs w:val="28"/>
        </w:rPr>
        <w:t xml:space="preserve">         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C3D8A" w:rsidRDefault="000C3D8A" w:rsidP="000C3D8A">
      <w:pPr>
        <w:pStyle w:val="a3"/>
        <w:jc w:val="both"/>
        <w:rPr>
          <w:szCs w:val="28"/>
        </w:rPr>
      </w:pPr>
      <w:r>
        <w:rPr>
          <w:szCs w:val="28"/>
        </w:rPr>
        <w:t xml:space="preserve">         6) уведомлять представителя нанимателя, органы прокуратуры или другие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C3D8A" w:rsidRDefault="000C3D8A" w:rsidP="000C3D8A">
      <w:pPr>
        <w:pStyle w:val="a3"/>
        <w:jc w:val="both"/>
        <w:rPr>
          <w:szCs w:val="28"/>
        </w:rPr>
      </w:pPr>
      <w:r>
        <w:rPr>
          <w:szCs w:val="28"/>
        </w:rPr>
        <w:t xml:space="preserve">         7) соблюдать установленные федеральными законами ограничения и запреты, исполнять обязанности, связанные с прохождением муниципальной службы;</w:t>
      </w:r>
    </w:p>
    <w:p w:rsidR="000C3D8A" w:rsidRDefault="000C3D8A" w:rsidP="000C3D8A">
      <w:pPr>
        <w:pStyle w:val="a3"/>
        <w:jc w:val="both"/>
        <w:rPr>
          <w:szCs w:val="28"/>
        </w:rPr>
      </w:pPr>
      <w:r>
        <w:rPr>
          <w:szCs w:val="28"/>
        </w:rPr>
        <w:lastRenderedPageBreak/>
        <w:t xml:space="preserve">         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C3D8A" w:rsidRDefault="000C3D8A" w:rsidP="000C3D8A">
      <w:pPr>
        <w:pStyle w:val="a3"/>
        <w:jc w:val="both"/>
        <w:rPr>
          <w:szCs w:val="28"/>
        </w:rPr>
      </w:pPr>
      <w:r>
        <w:rPr>
          <w:szCs w:val="28"/>
        </w:rPr>
        <w:t xml:space="preserve">         9) соблюдать нормы служебной, профессиональной этики и правила делового поведения;</w:t>
      </w:r>
    </w:p>
    <w:p w:rsidR="000C3D8A" w:rsidRDefault="000C3D8A" w:rsidP="000C3D8A">
      <w:pPr>
        <w:pStyle w:val="a3"/>
        <w:jc w:val="both"/>
        <w:rPr>
          <w:szCs w:val="28"/>
        </w:rPr>
      </w:pPr>
      <w:r>
        <w:rPr>
          <w:szCs w:val="28"/>
        </w:rPr>
        <w:t xml:space="preserve">        10) проявлять корректность и внимательность в обращении с гражданами и должностными лицами;</w:t>
      </w:r>
    </w:p>
    <w:p w:rsidR="000C3D8A" w:rsidRDefault="000C3D8A" w:rsidP="000C3D8A">
      <w:pPr>
        <w:pStyle w:val="a3"/>
        <w:jc w:val="both"/>
        <w:rPr>
          <w:szCs w:val="28"/>
        </w:rPr>
      </w:pPr>
      <w:r>
        <w:rPr>
          <w:szCs w:val="28"/>
        </w:rPr>
        <w:t xml:space="preserve">         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межконфессиональнму согласию;</w:t>
      </w:r>
    </w:p>
    <w:p w:rsidR="000C3D8A" w:rsidRDefault="000C3D8A" w:rsidP="000C3D8A">
      <w:pPr>
        <w:pStyle w:val="a3"/>
        <w:jc w:val="both"/>
        <w:rPr>
          <w:szCs w:val="28"/>
        </w:rPr>
      </w:pPr>
      <w:r>
        <w:rPr>
          <w:szCs w:val="28"/>
        </w:rPr>
        <w:t xml:space="preserve">        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C3D8A" w:rsidRDefault="000C3D8A" w:rsidP="000C3D8A">
      <w:pPr>
        <w:pStyle w:val="a3"/>
        <w:jc w:val="both"/>
        <w:rPr>
          <w:szCs w:val="28"/>
        </w:rPr>
      </w:pPr>
      <w:r>
        <w:rPr>
          <w:szCs w:val="28"/>
        </w:rPr>
        <w:t xml:space="preserve">         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C3D8A" w:rsidRDefault="000C3D8A" w:rsidP="000C3D8A">
      <w:pPr>
        <w:pStyle w:val="a3"/>
        <w:jc w:val="both"/>
        <w:rPr>
          <w:szCs w:val="28"/>
        </w:rPr>
      </w:pPr>
      <w:r>
        <w:rPr>
          <w:szCs w:val="28"/>
        </w:rPr>
        <w:t xml:space="preserve">         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0C3D8A" w:rsidRDefault="000C3D8A" w:rsidP="000C3D8A">
      <w:pPr>
        <w:pStyle w:val="a3"/>
        <w:jc w:val="both"/>
        <w:rPr>
          <w:szCs w:val="28"/>
        </w:rPr>
      </w:pPr>
      <w:r>
        <w:rPr>
          <w:szCs w:val="28"/>
        </w:rPr>
        <w:t xml:space="preserve">         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C3D8A" w:rsidRDefault="000C3D8A" w:rsidP="000C3D8A">
      <w:pPr>
        <w:pStyle w:val="a3"/>
        <w:jc w:val="both"/>
        <w:rPr>
          <w:szCs w:val="28"/>
        </w:rPr>
      </w:pPr>
      <w:r>
        <w:rPr>
          <w:szCs w:val="28"/>
        </w:rPr>
        <w:t xml:space="preserve">         16) соблюдать установленные в органе местного самоуправления правила публичных выступлений и предоставления служебной информации;</w:t>
      </w:r>
    </w:p>
    <w:p w:rsidR="000C3D8A" w:rsidRDefault="000C3D8A" w:rsidP="000C3D8A">
      <w:pPr>
        <w:pStyle w:val="a3"/>
        <w:jc w:val="both"/>
        <w:rPr>
          <w:szCs w:val="28"/>
        </w:rPr>
      </w:pPr>
      <w:r>
        <w:rPr>
          <w:szCs w:val="28"/>
        </w:rPr>
        <w:t xml:space="preserve">        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C3D8A" w:rsidRDefault="000C3D8A" w:rsidP="000C3D8A">
      <w:pPr>
        <w:pStyle w:val="a3"/>
        <w:jc w:val="both"/>
        <w:rPr>
          <w:szCs w:val="28"/>
        </w:rPr>
      </w:pPr>
      <w:r>
        <w:rPr>
          <w:szCs w:val="28"/>
        </w:rPr>
        <w:t xml:space="preserve">        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C3D8A" w:rsidRDefault="000C3D8A" w:rsidP="000C3D8A">
      <w:pPr>
        <w:pStyle w:val="a3"/>
        <w:jc w:val="both"/>
        <w:rPr>
          <w:szCs w:val="28"/>
        </w:rPr>
      </w:pPr>
      <w:r>
        <w:rPr>
          <w:szCs w:val="28"/>
        </w:rPr>
        <w:t xml:space="preserve">         19) постоянно стремиться к обеспечению как можно более эффективного распоряжения ресурсами, находящимися в сфере его ответственности.</w:t>
      </w:r>
    </w:p>
    <w:p w:rsidR="000C3D8A" w:rsidRDefault="000C3D8A" w:rsidP="000C3D8A">
      <w:pPr>
        <w:pStyle w:val="a3"/>
        <w:jc w:val="both"/>
        <w:rPr>
          <w:szCs w:val="28"/>
        </w:rPr>
      </w:pPr>
      <w:r>
        <w:rPr>
          <w:szCs w:val="28"/>
        </w:rPr>
        <w:lastRenderedPageBreak/>
        <w:t xml:space="preserve">        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и Доволенского района.</w:t>
      </w:r>
    </w:p>
    <w:p w:rsidR="000C3D8A" w:rsidRDefault="000C3D8A" w:rsidP="000C3D8A">
      <w:pPr>
        <w:pStyle w:val="a3"/>
        <w:jc w:val="both"/>
        <w:rPr>
          <w:szCs w:val="28"/>
        </w:rPr>
      </w:pPr>
      <w:r>
        <w:rPr>
          <w:szCs w:val="28"/>
        </w:rPr>
        <w:t xml:space="preserve">        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C3D8A" w:rsidRDefault="000C3D8A" w:rsidP="000C3D8A">
      <w:pPr>
        <w:pStyle w:val="a3"/>
        <w:jc w:val="both"/>
        <w:rPr>
          <w:szCs w:val="28"/>
        </w:rPr>
      </w:pPr>
      <w:r>
        <w:rPr>
          <w:szCs w:val="28"/>
        </w:rPr>
        <w:t xml:space="preserve">        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0C3D8A" w:rsidRDefault="000C3D8A" w:rsidP="000C3D8A">
      <w:pPr>
        <w:pStyle w:val="a3"/>
        <w:jc w:val="both"/>
        <w:rPr>
          <w:szCs w:val="28"/>
        </w:rPr>
      </w:pPr>
      <w:r>
        <w:rPr>
          <w:szCs w:val="28"/>
        </w:rPr>
        <w:t xml:space="preserve">        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C3D8A" w:rsidRDefault="000C3D8A" w:rsidP="000C3D8A">
      <w:pPr>
        <w:pStyle w:val="a3"/>
        <w:jc w:val="both"/>
        <w:rPr>
          <w:szCs w:val="28"/>
        </w:rPr>
      </w:pPr>
      <w:r>
        <w:rPr>
          <w:szCs w:val="28"/>
        </w:rPr>
        <w:t xml:space="preserve">        При назначении на должность муниципальной службы и исполнении должностных обязанностей муниципальный служащий обязан заявлять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C3D8A" w:rsidRDefault="000C3D8A" w:rsidP="000C3D8A">
      <w:pPr>
        <w:pStyle w:val="a3"/>
        <w:jc w:val="both"/>
        <w:rPr>
          <w:szCs w:val="28"/>
        </w:rPr>
      </w:pPr>
      <w:r>
        <w:rPr>
          <w:szCs w:val="28"/>
        </w:rPr>
        <w:t xml:space="preserve">        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0C3D8A" w:rsidRDefault="000C3D8A" w:rsidP="000C3D8A">
      <w:pPr>
        <w:pStyle w:val="a3"/>
        <w:jc w:val="both"/>
        <w:rPr>
          <w:szCs w:val="28"/>
        </w:rPr>
      </w:pPr>
      <w:r>
        <w:rPr>
          <w:szCs w:val="28"/>
        </w:rPr>
        <w:t xml:space="preserve">        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3D8A" w:rsidRDefault="000C3D8A" w:rsidP="000C3D8A">
      <w:pPr>
        <w:pStyle w:val="a3"/>
        <w:jc w:val="both"/>
        <w:rPr>
          <w:szCs w:val="28"/>
        </w:rPr>
      </w:pPr>
      <w:r>
        <w:rPr>
          <w:szCs w:val="28"/>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C3D8A" w:rsidRDefault="000C3D8A" w:rsidP="000C3D8A">
      <w:pPr>
        <w:pStyle w:val="a3"/>
        <w:jc w:val="both"/>
        <w:rPr>
          <w:szCs w:val="28"/>
        </w:rPr>
      </w:pPr>
      <w:r>
        <w:rPr>
          <w:szCs w:val="28"/>
        </w:rPr>
        <w:t xml:space="preserve">        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 установленных законодательством Российской Федерации.</w:t>
      </w:r>
    </w:p>
    <w:p w:rsidR="000C3D8A" w:rsidRDefault="000C3D8A" w:rsidP="000C3D8A">
      <w:pPr>
        <w:pStyle w:val="a3"/>
        <w:jc w:val="both"/>
        <w:rPr>
          <w:szCs w:val="28"/>
        </w:rPr>
      </w:pPr>
      <w:r>
        <w:rPr>
          <w:szCs w:val="28"/>
        </w:rPr>
        <w:t xml:space="preserve">        18. Муниципальный служащий может обрабатывать и передавать служебную информацию при соблюдении действующих в органе местного </w:t>
      </w:r>
      <w:r>
        <w:rPr>
          <w:szCs w:val="28"/>
        </w:rPr>
        <w:lastRenderedPageBreak/>
        <w:t>самоуправления норм и требований, принятых в соответствии с законодательством Российской Федерации.</w:t>
      </w:r>
    </w:p>
    <w:p w:rsidR="000C3D8A" w:rsidRDefault="000C3D8A" w:rsidP="000C3D8A">
      <w:pPr>
        <w:pStyle w:val="a3"/>
        <w:jc w:val="both"/>
        <w:rPr>
          <w:szCs w:val="28"/>
        </w:rPr>
      </w:pPr>
      <w:r>
        <w:rPr>
          <w:szCs w:val="28"/>
        </w:rPr>
        <w:t xml:space="preserve">         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C3D8A" w:rsidRDefault="000C3D8A" w:rsidP="000C3D8A">
      <w:pPr>
        <w:pStyle w:val="a3"/>
        <w:jc w:val="both"/>
        <w:rPr>
          <w:szCs w:val="28"/>
        </w:rPr>
      </w:pPr>
      <w:r>
        <w:rPr>
          <w:szCs w:val="28"/>
        </w:rPr>
        <w:t xml:space="preserve">         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C3D8A" w:rsidRDefault="000C3D8A" w:rsidP="000C3D8A">
      <w:pPr>
        <w:pStyle w:val="a3"/>
        <w:jc w:val="both"/>
        <w:rPr>
          <w:szCs w:val="28"/>
        </w:rPr>
      </w:pPr>
      <w:r>
        <w:rPr>
          <w:szCs w:val="28"/>
        </w:rPr>
        <w:t xml:space="preserve">         21. Муниципальный служащий, наделенный организационно-распорядительными полномочиями по отношению к другим муниципальным служащим, признан:</w:t>
      </w:r>
    </w:p>
    <w:p w:rsidR="000C3D8A" w:rsidRDefault="000C3D8A" w:rsidP="000C3D8A">
      <w:pPr>
        <w:pStyle w:val="a3"/>
        <w:jc w:val="both"/>
        <w:rPr>
          <w:szCs w:val="28"/>
        </w:rPr>
      </w:pPr>
      <w:r>
        <w:rPr>
          <w:szCs w:val="28"/>
        </w:rPr>
        <w:t xml:space="preserve">        1) принимать меры по предотвращению и урегулированию конфликта интересов;</w:t>
      </w:r>
    </w:p>
    <w:p w:rsidR="000C3D8A" w:rsidRDefault="000C3D8A" w:rsidP="000C3D8A">
      <w:pPr>
        <w:pStyle w:val="a3"/>
        <w:jc w:val="both"/>
        <w:rPr>
          <w:szCs w:val="28"/>
        </w:rPr>
      </w:pPr>
      <w:r>
        <w:rPr>
          <w:szCs w:val="28"/>
        </w:rPr>
        <w:t xml:space="preserve">        2) принимать меры по предупреждению коррупции;</w:t>
      </w:r>
    </w:p>
    <w:p w:rsidR="000C3D8A" w:rsidRDefault="000C3D8A" w:rsidP="000C3D8A">
      <w:pPr>
        <w:pStyle w:val="a3"/>
        <w:jc w:val="both"/>
        <w:rPr>
          <w:szCs w:val="28"/>
        </w:rPr>
      </w:pPr>
      <w:r>
        <w:rPr>
          <w:szCs w:val="28"/>
        </w:rPr>
        <w:t xml:space="preserve">        3) не допускать случаев принуждения муниципальных служащих к участию в деятельности политических партий и общественных объединений.</w:t>
      </w:r>
    </w:p>
    <w:p w:rsidR="000C3D8A" w:rsidRDefault="000C3D8A" w:rsidP="000C3D8A">
      <w:pPr>
        <w:pStyle w:val="a3"/>
        <w:jc w:val="both"/>
        <w:rPr>
          <w:szCs w:val="28"/>
        </w:rPr>
      </w:pPr>
      <w:r>
        <w:rPr>
          <w:szCs w:val="28"/>
        </w:rPr>
        <w:t xml:space="preserve">        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0C3D8A" w:rsidRDefault="000C3D8A" w:rsidP="000C3D8A">
      <w:pPr>
        <w:pStyle w:val="a3"/>
        <w:jc w:val="both"/>
        <w:rPr>
          <w:szCs w:val="28"/>
        </w:rPr>
      </w:pPr>
      <w:r>
        <w:rPr>
          <w:szCs w:val="28"/>
        </w:rPr>
        <w:t xml:space="preserve">       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бездействий.</w:t>
      </w:r>
    </w:p>
    <w:p w:rsidR="000C3D8A" w:rsidRDefault="000C3D8A" w:rsidP="000C3D8A">
      <w:pPr>
        <w:pStyle w:val="a3"/>
        <w:jc w:val="both"/>
        <w:rPr>
          <w:szCs w:val="28"/>
        </w:rPr>
      </w:pPr>
    </w:p>
    <w:p w:rsidR="000C3D8A" w:rsidRDefault="000C3D8A" w:rsidP="000C3D8A">
      <w:pPr>
        <w:pStyle w:val="a3"/>
        <w:ind w:left="540"/>
        <w:jc w:val="center"/>
        <w:rPr>
          <w:szCs w:val="28"/>
        </w:rPr>
      </w:pPr>
      <w:r>
        <w:rPr>
          <w:szCs w:val="28"/>
          <w:lang w:val="en-US"/>
        </w:rPr>
        <w:t>III</w:t>
      </w:r>
      <w:r>
        <w:rPr>
          <w:szCs w:val="28"/>
        </w:rPr>
        <w:t>.Этические правила служебного поведения</w:t>
      </w:r>
    </w:p>
    <w:p w:rsidR="000C3D8A" w:rsidRDefault="000C3D8A" w:rsidP="000C3D8A">
      <w:pPr>
        <w:pStyle w:val="a3"/>
        <w:ind w:left="540"/>
        <w:rPr>
          <w:szCs w:val="28"/>
        </w:rPr>
      </w:pPr>
      <w:r>
        <w:rPr>
          <w:szCs w:val="28"/>
        </w:rPr>
        <w:t xml:space="preserve">                                            муниципальных служащих</w:t>
      </w:r>
    </w:p>
    <w:p w:rsidR="000C3D8A" w:rsidRDefault="000C3D8A" w:rsidP="000C3D8A">
      <w:pPr>
        <w:pStyle w:val="a3"/>
        <w:ind w:left="540"/>
        <w:rPr>
          <w:szCs w:val="28"/>
        </w:rPr>
      </w:pPr>
    </w:p>
    <w:p w:rsidR="000C3D8A" w:rsidRDefault="000C3D8A" w:rsidP="000C3D8A">
      <w:pPr>
        <w:pStyle w:val="a3"/>
        <w:jc w:val="both"/>
        <w:rPr>
          <w:szCs w:val="28"/>
        </w:rPr>
      </w:pPr>
      <w:r>
        <w:rPr>
          <w:szCs w:val="28"/>
        </w:rPr>
        <w:t xml:space="preserve">        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C3D8A" w:rsidRDefault="000C3D8A" w:rsidP="000C3D8A">
      <w:pPr>
        <w:pStyle w:val="a3"/>
        <w:jc w:val="both"/>
        <w:rPr>
          <w:szCs w:val="28"/>
        </w:rPr>
      </w:pPr>
      <w:r>
        <w:rPr>
          <w:szCs w:val="28"/>
        </w:rPr>
        <w:t xml:space="preserve">        25. В служебном поведении муниципальный служащий воздерживается от:</w:t>
      </w:r>
    </w:p>
    <w:p w:rsidR="000C3D8A" w:rsidRDefault="000C3D8A" w:rsidP="000C3D8A">
      <w:pPr>
        <w:pStyle w:val="a3"/>
        <w:jc w:val="both"/>
        <w:rPr>
          <w:szCs w:val="28"/>
        </w:rPr>
      </w:pPr>
      <w:r>
        <w:rPr>
          <w:szCs w:val="28"/>
        </w:rPr>
        <w:lastRenderedPageBreak/>
        <w:t xml:space="preserve">        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C3D8A" w:rsidRDefault="000C3D8A" w:rsidP="000C3D8A">
      <w:pPr>
        <w:pStyle w:val="a3"/>
        <w:jc w:val="both"/>
        <w:rPr>
          <w:szCs w:val="28"/>
        </w:rPr>
      </w:pPr>
      <w:r>
        <w:rPr>
          <w:szCs w:val="28"/>
        </w:rPr>
        <w:t xml:space="preserve">        2) грубости, проявлений пренебрежительного тона, заносчивости, предвзятых замечаний, предъявления неправомерных, незаслуженных обвинений;</w:t>
      </w:r>
    </w:p>
    <w:p w:rsidR="000C3D8A" w:rsidRDefault="000C3D8A" w:rsidP="000C3D8A">
      <w:pPr>
        <w:pStyle w:val="a3"/>
        <w:jc w:val="both"/>
        <w:rPr>
          <w:szCs w:val="28"/>
        </w:rPr>
      </w:pPr>
      <w:r>
        <w:rPr>
          <w:szCs w:val="28"/>
        </w:rPr>
        <w:t xml:space="preserve">        3) угроз, оскорбительных выражений или реплик, действий, препятствующих нормальному общению или провоцирующих противоправное поведение;</w:t>
      </w:r>
    </w:p>
    <w:p w:rsidR="000C3D8A" w:rsidRDefault="000C3D8A" w:rsidP="000C3D8A">
      <w:pPr>
        <w:pStyle w:val="a3"/>
        <w:jc w:val="both"/>
        <w:rPr>
          <w:szCs w:val="28"/>
        </w:rPr>
      </w:pPr>
      <w:r>
        <w:rPr>
          <w:szCs w:val="28"/>
        </w:rPr>
        <w:t xml:space="preserve">        4) курения во время служебных совещаний, бесед, иного служебного общения с гражданами.</w:t>
      </w:r>
    </w:p>
    <w:p w:rsidR="000C3D8A" w:rsidRDefault="000C3D8A" w:rsidP="000C3D8A">
      <w:pPr>
        <w:pStyle w:val="a3"/>
        <w:jc w:val="both"/>
        <w:rPr>
          <w:szCs w:val="28"/>
        </w:rPr>
      </w:pPr>
      <w:r>
        <w:rPr>
          <w:szCs w:val="28"/>
        </w:rPr>
        <w:t xml:space="preserve">        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C3D8A" w:rsidRDefault="000C3D8A" w:rsidP="000C3D8A">
      <w:pPr>
        <w:pStyle w:val="a3"/>
        <w:jc w:val="both"/>
        <w:rPr>
          <w:szCs w:val="28"/>
        </w:rPr>
      </w:pPr>
      <w:r>
        <w:rPr>
          <w:szCs w:val="28"/>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C3D8A" w:rsidRDefault="000C3D8A" w:rsidP="000C3D8A">
      <w:pPr>
        <w:pStyle w:val="a3"/>
        <w:jc w:val="both"/>
        <w:rPr>
          <w:szCs w:val="28"/>
        </w:rPr>
      </w:pPr>
      <w:r>
        <w:rPr>
          <w:szCs w:val="28"/>
        </w:rPr>
        <w:t xml:space="preserve">         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отличает официальность, сдержанность, традиционность, аккуратность.</w:t>
      </w:r>
    </w:p>
    <w:p w:rsidR="000C3D8A" w:rsidRDefault="000C3D8A" w:rsidP="000C3D8A">
      <w:pPr>
        <w:pStyle w:val="a3"/>
        <w:jc w:val="both"/>
        <w:rPr>
          <w:szCs w:val="28"/>
        </w:rPr>
      </w:pPr>
    </w:p>
    <w:p w:rsidR="000C3D8A" w:rsidRDefault="000C3D8A" w:rsidP="000C3D8A">
      <w:pPr>
        <w:pStyle w:val="a3"/>
        <w:jc w:val="center"/>
        <w:rPr>
          <w:szCs w:val="28"/>
        </w:rPr>
      </w:pPr>
      <w:r>
        <w:rPr>
          <w:szCs w:val="28"/>
          <w:lang w:val="en-US"/>
        </w:rPr>
        <w:t>IV</w:t>
      </w:r>
      <w:r>
        <w:rPr>
          <w:szCs w:val="28"/>
        </w:rPr>
        <w:t>. Ответственность за нарушение положений Кодекса</w:t>
      </w:r>
    </w:p>
    <w:p w:rsidR="000C3D8A" w:rsidRDefault="000C3D8A" w:rsidP="000C3D8A">
      <w:pPr>
        <w:pStyle w:val="a3"/>
        <w:jc w:val="center"/>
        <w:rPr>
          <w:szCs w:val="28"/>
        </w:rPr>
      </w:pPr>
    </w:p>
    <w:p w:rsidR="000C3D8A" w:rsidRDefault="000C3D8A" w:rsidP="000C3D8A">
      <w:pPr>
        <w:pStyle w:val="a3"/>
        <w:jc w:val="both"/>
        <w:rPr>
          <w:szCs w:val="28"/>
        </w:rPr>
      </w:pPr>
      <w:r>
        <w:rPr>
          <w:szCs w:val="28"/>
        </w:rPr>
        <w:t xml:space="preserve">        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01.07.2010 №821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Главы администрации Баклушевского сельсовета от 27.09.2010 №46 «О комиссиях по соблюдению требований к служебному поведению муниципальных служащих администрации Баклушевского сельсовета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C3D8A" w:rsidRDefault="000C3D8A" w:rsidP="000C3D8A">
      <w:pPr>
        <w:pStyle w:val="a3"/>
        <w:jc w:val="both"/>
        <w:rPr>
          <w:szCs w:val="28"/>
        </w:rPr>
      </w:pPr>
      <w:r>
        <w:rPr>
          <w:szCs w:val="28"/>
        </w:rPr>
        <w:t xml:space="preserve">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C3D8A" w:rsidRPr="00450CB8"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0C3D8A" w:rsidRDefault="000C3D8A" w:rsidP="000C3D8A">
      <w:pPr>
        <w:pStyle w:val="a3"/>
        <w:jc w:val="both"/>
        <w:rPr>
          <w:szCs w:val="28"/>
        </w:rPr>
      </w:pPr>
    </w:p>
    <w:p w:rsidR="006111A0" w:rsidRDefault="006111A0"/>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F8"/>
    <w:rsid w:val="000003DA"/>
    <w:rsid w:val="000003E5"/>
    <w:rsid w:val="00002D82"/>
    <w:rsid w:val="00003DDA"/>
    <w:rsid w:val="000041AD"/>
    <w:rsid w:val="00004FBA"/>
    <w:rsid w:val="00007597"/>
    <w:rsid w:val="000106FC"/>
    <w:rsid w:val="00010AB9"/>
    <w:rsid w:val="00011618"/>
    <w:rsid w:val="000120D9"/>
    <w:rsid w:val="00013975"/>
    <w:rsid w:val="00016898"/>
    <w:rsid w:val="00017B80"/>
    <w:rsid w:val="00017CF6"/>
    <w:rsid w:val="00020A39"/>
    <w:rsid w:val="00020FBB"/>
    <w:rsid w:val="0002146D"/>
    <w:rsid w:val="000223FA"/>
    <w:rsid w:val="000226C6"/>
    <w:rsid w:val="00022B93"/>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2692"/>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3926"/>
    <w:rsid w:val="000B4EC6"/>
    <w:rsid w:val="000B5194"/>
    <w:rsid w:val="000B6C93"/>
    <w:rsid w:val="000C0D2A"/>
    <w:rsid w:val="000C3B0A"/>
    <w:rsid w:val="000C3D8A"/>
    <w:rsid w:val="000C4BC2"/>
    <w:rsid w:val="000C5145"/>
    <w:rsid w:val="000C555B"/>
    <w:rsid w:val="000C71E0"/>
    <w:rsid w:val="000C7625"/>
    <w:rsid w:val="000D1424"/>
    <w:rsid w:val="000D1A0F"/>
    <w:rsid w:val="000D2E0D"/>
    <w:rsid w:val="000D3308"/>
    <w:rsid w:val="000D4590"/>
    <w:rsid w:val="000D4A81"/>
    <w:rsid w:val="000D602D"/>
    <w:rsid w:val="000D6958"/>
    <w:rsid w:val="000D7747"/>
    <w:rsid w:val="000D7F02"/>
    <w:rsid w:val="000E1707"/>
    <w:rsid w:val="000E25DD"/>
    <w:rsid w:val="000E288D"/>
    <w:rsid w:val="000E5F89"/>
    <w:rsid w:val="000E620F"/>
    <w:rsid w:val="000E79B7"/>
    <w:rsid w:val="000F02B4"/>
    <w:rsid w:val="000F3129"/>
    <w:rsid w:val="000F4F66"/>
    <w:rsid w:val="000F76B5"/>
    <w:rsid w:val="000F7F3D"/>
    <w:rsid w:val="0010093C"/>
    <w:rsid w:val="00100A57"/>
    <w:rsid w:val="0010478A"/>
    <w:rsid w:val="00105272"/>
    <w:rsid w:val="00105723"/>
    <w:rsid w:val="00105E5A"/>
    <w:rsid w:val="0010666E"/>
    <w:rsid w:val="001100B7"/>
    <w:rsid w:val="001105C9"/>
    <w:rsid w:val="00110B10"/>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6570"/>
    <w:rsid w:val="00137588"/>
    <w:rsid w:val="0013768F"/>
    <w:rsid w:val="00137865"/>
    <w:rsid w:val="0014155C"/>
    <w:rsid w:val="00141561"/>
    <w:rsid w:val="00142E44"/>
    <w:rsid w:val="001501A1"/>
    <w:rsid w:val="00150D02"/>
    <w:rsid w:val="00152130"/>
    <w:rsid w:val="00152389"/>
    <w:rsid w:val="0015370F"/>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651A"/>
    <w:rsid w:val="00176626"/>
    <w:rsid w:val="0017694B"/>
    <w:rsid w:val="001769AD"/>
    <w:rsid w:val="00176D89"/>
    <w:rsid w:val="001802A1"/>
    <w:rsid w:val="001803AF"/>
    <w:rsid w:val="00180B2C"/>
    <w:rsid w:val="00181E93"/>
    <w:rsid w:val="00182A4B"/>
    <w:rsid w:val="0018380F"/>
    <w:rsid w:val="001839D5"/>
    <w:rsid w:val="00184953"/>
    <w:rsid w:val="0018569D"/>
    <w:rsid w:val="00185E2A"/>
    <w:rsid w:val="00187199"/>
    <w:rsid w:val="0018760B"/>
    <w:rsid w:val="00187DBB"/>
    <w:rsid w:val="001908DA"/>
    <w:rsid w:val="0019097E"/>
    <w:rsid w:val="00192043"/>
    <w:rsid w:val="00193893"/>
    <w:rsid w:val="0019437E"/>
    <w:rsid w:val="00195452"/>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8"/>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3D9"/>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104B6"/>
    <w:rsid w:val="00211679"/>
    <w:rsid w:val="002156B5"/>
    <w:rsid w:val="002164E8"/>
    <w:rsid w:val="002167FF"/>
    <w:rsid w:val="002177BA"/>
    <w:rsid w:val="00220B81"/>
    <w:rsid w:val="00220EFF"/>
    <w:rsid w:val="002216EB"/>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5FFA"/>
    <w:rsid w:val="00246416"/>
    <w:rsid w:val="00246EEB"/>
    <w:rsid w:val="00247C85"/>
    <w:rsid w:val="00250460"/>
    <w:rsid w:val="00250E4F"/>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68B"/>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0DB"/>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11E6"/>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95A"/>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67D7"/>
    <w:rsid w:val="003972B0"/>
    <w:rsid w:val="00397AAC"/>
    <w:rsid w:val="003A13E1"/>
    <w:rsid w:val="003A14EC"/>
    <w:rsid w:val="003A2A2E"/>
    <w:rsid w:val="003A34B2"/>
    <w:rsid w:val="003A36F1"/>
    <w:rsid w:val="003A3CDA"/>
    <w:rsid w:val="003A3F4F"/>
    <w:rsid w:val="003A49AA"/>
    <w:rsid w:val="003A61CC"/>
    <w:rsid w:val="003A6525"/>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1F43"/>
    <w:rsid w:val="003F3903"/>
    <w:rsid w:val="003F4585"/>
    <w:rsid w:val="003F5005"/>
    <w:rsid w:val="003F73DF"/>
    <w:rsid w:val="003F7DC5"/>
    <w:rsid w:val="00400752"/>
    <w:rsid w:val="0040084C"/>
    <w:rsid w:val="0040139F"/>
    <w:rsid w:val="00401567"/>
    <w:rsid w:val="00401DDE"/>
    <w:rsid w:val="0040252B"/>
    <w:rsid w:val="004026D0"/>
    <w:rsid w:val="00404DCD"/>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92468"/>
    <w:rsid w:val="004938ED"/>
    <w:rsid w:val="00493F28"/>
    <w:rsid w:val="00496FF1"/>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45AD"/>
    <w:rsid w:val="004D4E3E"/>
    <w:rsid w:val="004D6137"/>
    <w:rsid w:val="004D67FD"/>
    <w:rsid w:val="004D788B"/>
    <w:rsid w:val="004E0580"/>
    <w:rsid w:val="004E26A3"/>
    <w:rsid w:val="004E5ED5"/>
    <w:rsid w:val="004E6384"/>
    <w:rsid w:val="004E6723"/>
    <w:rsid w:val="004E6A9F"/>
    <w:rsid w:val="004F17EA"/>
    <w:rsid w:val="004F3FEB"/>
    <w:rsid w:val="004F430C"/>
    <w:rsid w:val="004F4405"/>
    <w:rsid w:val="004F45FE"/>
    <w:rsid w:val="004F4EE7"/>
    <w:rsid w:val="004F52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31C5"/>
    <w:rsid w:val="00564552"/>
    <w:rsid w:val="00564EC7"/>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09A"/>
    <w:rsid w:val="005B79DC"/>
    <w:rsid w:val="005B7AC8"/>
    <w:rsid w:val="005C02BB"/>
    <w:rsid w:val="005C0B09"/>
    <w:rsid w:val="005C10A1"/>
    <w:rsid w:val="005C1ADF"/>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0A13"/>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5554"/>
    <w:rsid w:val="00606F31"/>
    <w:rsid w:val="00607BA9"/>
    <w:rsid w:val="006103AC"/>
    <w:rsid w:val="00611152"/>
    <w:rsid w:val="006111A0"/>
    <w:rsid w:val="00611360"/>
    <w:rsid w:val="00612523"/>
    <w:rsid w:val="00612942"/>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5F8"/>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3AB"/>
    <w:rsid w:val="00665601"/>
    <w:rsid w:val="00665904"/>
    <w:rsid w:val="0066729F"/>
    <w:rsid w:val="00667F80"/>
    <w:rsid w:val="0067045B"/>
    <w:rsid w:val="006714F5"/>
    <w:rsid w:val="00671A8E"/>
    <w:rsid w:val="00671AFE"/>
    <w:rsid w:val="0067239C"/>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208F"/>
    <w:rsid w:val="0073320B"/>
    <w:rsid w:val="007349B2"/>
    <w:rsid w:val="00734A57"/>
    <w:rsid w:val="007361AD"/>
    <w:rsid w:val="007366CB"/>
    <w:rsid w:val="007367D0"/>
    <w:rsid w:val="00736B19"/>
    <w:rsid w:val="00740DE5"/>
    <w:rsid w:val="00743551"/>
    <w:rsid w:val="00743CCE"/>
    <w:rsid w:val="0074484B"/>
    <w:rsid w:val="00746ABE"/>
    <w:rsid w:val="00750145"/>
    <w:rsid w:val="00751008"/>
    <w:rsid w:val="00751ECC"/>
    <w:rsid w:val="00752BAE"/>
    <w:rsid w:val="0075481B"/>
    <w:rsid w:val="00755E62"/>
    <w:rsid w:val="00756355"/>
    <w:rsid w:val="00757825"/>
    <w:rsid w:val="007606B6"/>
    <w:rsid w:val="00760F45"/>
    <w:rsid w:val="007613F5"/>
    <w:rsid w:val="00762AE2"/>
    <w:rsid w:val="00763F8B"/>
    <w:rsid w:val="007643FC"/>
    <w:rsid w:val="00764DB8"/>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2FA"/>
    <w:rsid w:val="007A23F3"/>
    <w:rsid w:val="007A39FF"/>
    <w:rsid w:val="007A3EB3"/>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10B"/>
    <w:rsid w:val="007E2482"/>
    <w:rsid w:val="007E33F8"/>
    <w:rsid w:val="007E3C2E"/>
    <w:rsid w:val="007E43C9"/>
    <w:rsid w:val="007E49DD"/>
    <w:rsid w:val="007E4A67"/>
    <w:rsid w:val="007E5650"/>
    <w:rsid w:val="007E6C80"/>
    <w:rsid w:val="007E756E"/>
    <w:rsid w:val="007E7BDC"/>
    <w:rsid w:val="007F1334"/>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6518"/>
    <w:rsid w:val="008168AF"/>
    <w:rsid w:val="008168B7"/>
    <w:rsid w:val="00816A79"/>
    <w:rsid w:val="00817B98"/>
    <w:rsid w:val="00820CE7"/>
    <w:rsid w:val="00821CD2"/>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5A9D"/>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8B6"/>
    <w:rsid w:val="008F7E58"/>
    <w:rsid w:val="00900F5C"/>
    <w:rsid w:val="009015AE"/>
    <w:rsid w:val="00902180"/>
    <w:rsid w:val="00902B81"/>
    <w:rsid w:val="009032D9"/>
    <w:rsid w:val="00903BEE"/>
    <w:rsid w:val="00903CD7"/>
    <w:rsid w:val="00905D47"/>
    <w:rsid w:val="00907BD2"/>
    <w:rsid w:val="00907F80"/>
    <w:rsid w:val="0091195F"/>
    <w:rsid w:val="00913DD8"/>
    <w:rsid w:val="00915A94"/>
    <w:rsid w:val="009167AC"/>
    <w:rsid w:val="00916C8B"/>
    <w:rsid w:val="00917462"/>
    <w:rsid w:val="00920959"/>
    <w:rsid w:val="00920E25"/>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4242"/>
    <w:rsid w:val="00957505"/>
    <w:rsid w:val="0095783A"/>
    <w:rsid w:val="00957CE3"/>
    <w:rsid w:val="0096017E"/>
    <w:rsid w:val="00960181"/>
    <w:rsid w:val="00960184"/>
    <w:rsid w:val="0096083B"/>
    <w:rsid w:val="00962B95"/>
    <w:rsid w:val="009632A5"/>
    <w:rsid w:val="00964B31"/>
    <w:rsid w:val="00964DC5"/>
    <w:rsid w:val="00965905"/>
    <w:rsid w:val="00965C6B"/>
    <w:rsid w:val="00965C88"/>
    <w:rsid w:val="009663F4"/>
    <w:rsid w:val="009704BC"/>
    <w:rsid w:val="00970841"/>
    <w:rsid w:val="009709F9"/>
    <w:rsid w:val="00970D9C"/>
    <w:rsid w:val="0097200F"/>
    <w:rsid w:val="0097245D"/>
    <w:rsid w:val="00972D52"/>
    <w:rsid w:val="00975D77"/>
    <w:rsid w:val="00977564"/>
    <w:rsid w:val="00980C17"/>
    <w:rsid w:val="00981AE4"/>
    <w:rsid w:val="00981CE8"/>
    <w:rsid w:val="00983537"/>
    <w:rsid w:val="0098354D"/>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C03BC"/>
    <w:rsid w:val="009C1E9B"/>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E0547"/>
    <w:rsid w:val="009E10FA"/>
    <w:rsid w:val="009E1622"/>
    <w:rsid w:val="009E1B22"/>
    <w:rsid w:val="009E1E04"/>
    <w:rsid w:val="009E1EFF"/>
    <w:rsid w:val="009E2252"/>
    <w:rsid w:val="009E25B1"/>
    <w:rsid w:val="009E3A52"/>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584B"/>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715"/>
    <w:rsid w:val="00A70D7C"/>
    <w:rsid w:val="00A71340"/>
    <w:rsid w:val="00A71C01"/>
    <w:rsid w:val="00A73674"/>
    <w:rsid w:val="00A74C8C"/>
    <w:rsid w:val="00A757F4"/>
    <w:rsid w:val="00A76876"/>
    <w:rsid w:val="00A76F29"/>
    <w:rsid w:val="00A776F7"/>
    <w:rsid w:val="00A80079"/>
    <w:rsid w:val="00A80360"/>
    <w:rsid w:val="00A8043B"/>
    <w:rsid w:val="00A81328"/>
    <w:rsid w:val="00A813F2"/>
    <w:rsid w:val="00A81944"/>
    <w:rsid w:val="00A82313"/>
    <w:rsid w:val="00A828D4"/>
    <w:rsid w:val="00A83BE9"/>
    <w:rsid w:val="00A83FEA"/>
    <w:rsid w:val="00A845EF"/>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574"/>
    <w:rsid w:val="00AD37A0"/>
    <w:rsid w:val="00AD533E"/>
    <w:rsid w:val="00AD54D1"/>
    <w:rsid w:val="00AD602A"/>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272B3"/>
    <w:rsid w:val="00B273A2"/>
    <w:rsid w:val="00B303F2"/>
    <w:rsid w:val="00B3242F"/>
    <w:rsid w:val="00B324D7"/>
    <w:rsid w:val="00B32BDD"/>
    <w:rsid w:val="00B35711"/>
    <w:rsid w:val="00B365C6"/>
    <w:rsid w:val="00B36E88"/>
    <w:rsid w:val="00B37452"/>
    <w:rsid w:val="00B37586"/>
    <w:rsid w:val="00B41CE5"/>
    <w:rsid w:val="00B4267F"/>
    <w:rsid w:val="00B43E2A"/>
    <w:rsid w:val="00B4575A"/>
    <w:rsid w:val="00B4749F"/>
    <w:rsid w:val="00B47901"/>
    <w:rsid w:val="00B51CD2"/>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0419"/>
    <w:rsid w:val="00BB1383"/>
    <w:rsid w:val="00BB3C17"/>
    <w:rsid w:val="00BB5CDB"/>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6C2"/>
    <w:rsid w:val="00BF3353"/>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783"/>
    <w:rsid w:val="00C24FB0"/>
    <w:rsid w:val="00C25517"/>
    <w:rsid w:val="00C25549"/>
    <w:rsid w:val="00C2621C"/>
    <w:rsid w:val="00C2797F"/>
    <w:rsid w:val="00C31E61"/>
    <w:rsid w:val="00C31FD8"/>
    <w:rsid w:val="00C3391F"/>
    <w:rsid w:val="00C339E5"/>
    <w:rsid w:val="00C34792"/>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9C"/>
    <w:rsid w:val="00C66FD4"/>
    <w:rsid w:val="00C675F2"/>
    <w:rsid w:val="00C71046"/>
    <w:rsid w:val="00C7241E"/>
    <w:rsid w:val="00C728D8"/>
    <w:rsid w:val="00C72950"/>
    <w:rsid w:val="00C73218"/>
    <w:rsid w:val="00C7416C"/>
    <w:rsid w:val="00C74225"/>
    <w:rsid w:val="00C7629F"/>
    <w:rsid w:val="00C77407"/>
    <w:rsid w:val="00C81395"/>
    <w:rsid w:val="00C81825"/>
    <w:rsid w:val="00C820FA"/>
    <w:rsid w:val="00C82D1F"/>
    <w:rsid w:val="00C83B0F"/>
    <w:rsid w:val="00C842C7"/>
    <w:rsid w:val="00C84783"/>
    <w:rsid w:val="00C84C35"/>
    <w:rsid w:val="00C851B1"/>
    <w:rsid w:val="00C85C87"/>
    <w:rsid w:val="00C86014"/>
    <w:rsid w:val="00C86681"/>
    <w:rsid w:val="00C86A67"/>
    <w:rsid w:val="00C87813"/>
    <w:rsid w:val="00C87D66"/>
    <w:rsid w:val="00C90AB9"/>
    <w:rsid w:val="00C9235B"/>
    <w:rsid w:val="00C941E9"/>
    <w:rsid w:val="00C95420"/>
    <w:rsid w:val="00C9551C"/>
    <w:rsid w:val="00C9738C"/>
    <w:rsid w:val="00C976A6"/>
    <w:rsid w:val="00CA02C2"/>
    <w:rsid w:val="00CA2B48"/>
    <w:rsid w:val="00CA2F59"/>
    <w:rsid w:val="00CA31A9"/>
    <w:rsid w:val="00CA3BDE"/>
    <w:rsid w:val="00CA4573"/>
    <w:rsid w:val="00CA4E97"/>
    <w:rsid w:val="00CA5D0C"/>
    <w:rsid w:val="00CA647B"/>
    <w:rsid w:val="00CA7FD8"/>
    <w:rsid w:val="00CB0B93"/>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BD5"/>
    <w:rsid w:val="00CE2F38"/>
    <w:rsid w:val="00CE3BAB"/>
    <w:rsid w:val="00CE5446"/>
    <w:rsid w:val="00CE55B4"/>
    <w:rsid w:val="00CE6813"/>
    <w:rsid w:val="00CE69B2"/>
    <w:rsid w:val="00CF150E"/>
    <w:rsid w:val="00CF2430"/>
    <w:rsid w:val="00CF3DA5"/>
    <w:rsid w:val="00CF4077"/>
    <w:rsid w:val="00CF47DF"/>
    <w:rsid w:val="00CF4B9C"/>
    <w:rsid w:val="00CF5526"/>
    <w:rsid w:val="00D01697"/>
    <w:rsid w:val="00D021A0"/>
    <w:rsid w:val="00D03A34"/>
    <w:rsid w:val="00D056C2"/>
    <w:rsid w:val="00D06CB8"/>
    <w:rsid w:val="00D1068B"/>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645A"/>
    <w:rsid w:val="00D41631"/>
    <w:rsid w:val="00D432A4"/>
    <w:rsid w:val="00D434EF"/>
    <w:rsid w:val="00D43883"/>
    <w:rsid w:val="00D443DE"/>
    <w:rsid w:val="00D44AB3"/>
    <w:rsid w:val="00D462DF"/>
    <w:rsid w:val="00D4727B"/>
    <w:rsid w:val="00D500D1"/>
    <w:rsid w:val="00D506FB"/>
    <w:rsid w:val="00D5104B"/>
    <w:rsid w:val="00D513ED"/>
    <w:rsid w:val="00D5152F"/>
    <w:rsid w:val="00D52E93"/>
    <w:rsid w:val="00D53539"/>
    <w:rsid w:val="00D53E30"/>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127F8"/>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50044"/>
    <w:rsid w:val="00E5010C"/>
    <w:rsid w:val="00E52DEC"/>
    <w:rsid w:val="00E5554A"/>
    <w:rsid w:val="00E57523"/>
    <w:rsid w:val="00E575A8"/>
    <w:rsid w:val="00E62AE6"/>
    <w:rsid w:val="00E6337A"/>
    <w:rsid w:val="00E65BBF"/>
    <w:rsid w:val="00E65C7F"/>
    <w:rsid w:val="00E65DF1"/>
    <w:rsid w:val="00E666E2"/>
    <w:rsid w:val="00E669A7"/>
    <w:rsid w:val="00E6711D"/>
    <w:rsid w:val="00E67C73"/>
    <w:rsid w:val="00E707DF"/>
    <w:rsid w:val="00E70CD5"/>
    <w:rsid w:val="00E714CA"/>
    <w:rsid w:val="00E717CA"/>
    <w:rsid w:val="00E721E9"/>
    <w:rsid w:val="00E722D1"/>
    <w:rsid w:val="00E7277E"/>
    <w:rsid w:val="00E733D3"/>
    <w:rsid w:val="00E73417"/>
    <w:rsid w:val="00E75BEE"/>
    <w:rsid w:val="00E7605B"/>
    <w:rsid w:val="00E76C37"/>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6995"/>
    <w:rsid w:val="00ED741E"/>
    <w:rsid w:val="00ED75FE"/>
    <w:rsid w:val="00EE0E44"/>
    <w:rsid w:val="00EE1009"/>
    <w:rsid w:val="00EE1736"/>
    <w:rsid w:val="00EE1789"/>
    <w:rsid w:val="00EE2772"/>
    <w:rsid w:val="00EE2F58"/>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D44"/>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3F66"/>
    <w:rsid w:val="00F4480D"/>
    <w:rsid w:val="00F44B05"/>
    <w:rsid w:val="00F450D1"/>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D20"/>
    <w:rsid w:val="00F80F53"/>
    <w:rsid w:val="00F84105"/>
    <w:rsid w:val="00F846A4"/>
    <w:rsid w:val="00F84930"/>
    <w:rsid w:val="00F85AD2"/>
    <w:rsid w:val="00F90F87"/>
    <w:rsid w:val="00F91699"/>
    <w:rsid w:val="00F91ED5"/>
    <w:rsid w:val="00F92310"/>
    <w:rsid w:val="00F9333B"/>
    <w:rsid w:val="00F9465F"/>
    <w:rsid w:val="00F9473F"/>
    <w:rsid w:val="00F947A0"/>
    <w:rsid w:val="00F95801"/>
    <w:rsid w:val="00F95E08"/>
    <w:rsid w:val="00F977B9"/>
    <w:rsid w:val="00FA10A9"/>
    <w:rsid w:val="00FA2094"/>
    <w:rsid w:val="00FA3874"/>
    <w:rsid w:val="00FA427C"/>
    <w:rsid w:val="00FA4796"/>
    <w:rsid w:val="00FA7CAC"/>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3D8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D8A"/>
    <w:rPr>
      <w:rFonts w:ascii="Times New Roman" w:eastAsia="Times New Roman" w:hAnsi="Times New Roman" w:cs="Times New Roman"/>
      <w:sz w:val="28"/>
      <w:szCs w:val="20"/>
      <w:lang w:eastAsia="ru-RU"/>
    </w:rPr>
  </w:style>
  <w:style w:type="paragraph" w:styleId="a3">
    <w:name w:val="Body Text"/>
    <w:basedOn w:val="a"/>
    <w:link w:val="a4"/>
    <w:rsid w:val="000C3D8A"/>
    <w:rPr>
      <w:sz w:val="28"/>
    </w:rPr>
  </w:style>
  <w:style w:type="character" w:customStyle="1" w:styleId="a4">
    <w:name w:val="Основной текст Знак"/>
    <w:basedOn w:val="a0"/>
    <w:link w:val="a3"/>
    <w:rsid w:val="000C3D8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3D8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D8A"/>
    <w:rPr>
      <w:rFonts w:ascii="Times New Roman" w:eastAsia="Times New Roman" w:hAnsi="Times New Roman" w:cs="Times New Roman"/>
      <w:sz w:val="28"/>
      <w:szCs w:val="20"/>
      <w:lang w:eastAsia="ru-RU"/>
    </w:rPr>
  </w:style>
  <w:style w:type="paragraph" w:styleId="a3">
    <w:name w:val="Body Text"/>
    <w:basedOn w:val="a"/>
    <w:link w:val="a4"/>
    <w:rsid w:val="000C3D8A"/>
    <w:rPr>
      <w:sz w:val="28"/>
    </w:rPr>
  </w:style>
  <w:style w:type="character" w:customStyle="1" w:styleId="a4">
    <w:name w:val="Основной текст Знак"/>
    <w:basedOn w:val="a0"/>
    <w:link w:val="a3"/>
    <w:rsid w:val="000C3D8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2022-10-11T05:44:00Z</dcterms:created>
  <dcterms:modified xsi:type="dcterms:W3CDTF">2022-10-11T05:45:00Z</dcterms:modified>
</cp:coreProperties>
</file>