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Новые социальные выплаты установлены в период распространения в РФ коронавирусной инфекции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связи с распространением COVID-19 установлены, в частности, выплаты медработникам и соцработникам.</w:t>
      </w:r>
      <w:r w:rsidRPr="005F3D4C">
        <w:rPr>
          <w:rFonts w:ascii="Times New Roman" w:hAnsi="Times New Roman"/>
          <w:sz w:val="28"/>
          <w:szCs w:val="28"/>
        </w:rPr>
        <w:tab/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связи с распространением на территории РФ коронавирусной инфекции (далее также COVID-19) приняты нормативно-правовые акты, предусматривающие дополнительные социальные денежные выплаты различным категориям граждан. Рассмотрим некоторые из них.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семьям с детьми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С 02.08.2021 и до конца 2021 г. осуществлялась единовременная выплата в размере 10 000 руб. следующим проживающим в РФ российским гражданам (п. 1, пп. "а", "б" п. 2 Указа Президента РФ от 02.07.2021 N 396; п. п. 2, 12 Правил, утв. Постановлением Правительства РФ от 12.07.2021 N 1158):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одному из родителей (усыновителей, опекунов, попечителей) детей - граждан РФ в возрасте от шести до 18 лет (при условии достижения ребенком шести лет не позднее 01.09.2021) на каждого такого ребенка;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инвалидам, лицам с ограниченными возможностями здоровья (ОВЗ) в возрасте от 18 до 23 лет, являющимся гражданами РФ и обучающимся по основным общеобразовательным программам, либо одному из их родителей (законных представителей) на каждого инвалида или на каждое лицо с ОВЗ.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За назначением выплаты можно было обратиться в ПФР до 01.11.2021 (пп. "в" п. 2 Указа Президента РФ N 396; п. 4 Правил, утв. Постановлением Правительства РФ N 1158).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Единовременная выплата не подлежит включению в составе доходов семей получателей такой выплаты при предоставлении им иных мер соцподдержки и не относится к доходам, на которые может быть обращено взыскание по исполнительным документам (пп. "г" п. 2 Указа Президента РФ N 396).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работникам медицинских организаций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Работникам медицинских организаций при исполнении ими трудовых обязанностей в условиях распространения коронавирусной инфекции установлены дополнительные гарантии в виде единовременных и ежемесячных выплат. Рассмотрим некоторые из них.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Пострадавшим от коронавирусной инфекции при исполнении трудовых обязанностей медикам и водителям автомобилей скорой медицинской помощи в случае развития у них заболевания (синдрома) или осложнения, вызванных COVID-19, повлекших за собой временную нетрудоспособность, но не приведших к инвалидности, полагается единовременная страховая выплата в размере 68 811 руб. Такая выплата может осуществляться и при повторном страховом случае (п. 1, пп. "б" п. 2, пп. "б" п. 4 Указа Президента РФ от 06.05.2020 N 313; Перечень, утв. Распоряжением Правительства РФ от 15.05.2020 N 1272-р; Письмо ФСС РФ от 29.09.2020 N 02-09-11/12-03-24625).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В случае стойкой утраты ими трудоспособности (инвалидности) в результате развития осложнений после перенесенного заболевания, вызванного COVID-19, размер единовременной выплаты составит (пп. "в" п. 4 Указа Президента РФ N 313):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2 064 339 руб. - инвалиду I группы;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1 376 226 руб. - инвалиду II группы;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688 113 руб. - инвалиду III группы.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Факт того, что заболевание (синдром), осложнение либо стойкая утрата трудоспособности вызваны COVID-19, должен подтверждаться лабораторными методами исследования, а при отсутствии возможности их проведения - решением врачебной комиссии, принятым на основании результатов компьютерной томографии легких (пп. "б", "в" п. 2 Указа Президента РФ N 313).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Решение о назначении единовременной выплаты должно приниматься вне зависимости от вины работника или работодателя в возникновении страхового случая после проведения предусмотренного законодательством расследования и не может быть изначально ограничено специальностью или должностью медицинского работника. При этом сомнения при подведении итогов расследования должны трактоваться в пользу работника.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Выплата может быть осуществлена в том числе медицинским работникам, непосредственно участвующим в проведении лабораторных и патологоанатомических исследований у пациентов с COVID-19 или подозрением на эту инфекцию (Письмо Минздрава России от 06.07.2020 N 28-1/И/2-9309; Информация Минздрава России).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случае смерти медицинского работника в результате инфицирования COVID-19 при исполнении им трудовых обязанностей размер страховой выплаты составляет 2 752 452 руб., она выплачивается всем получателям (выгодоприобретателям) в равных долях (пп. "а" п. 4 Указа Президента РФ N 313).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Получатели страховой выплаты (выгодоприобретатели) в случае смерти медработника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Получателями страховой выплаты (выгодоприобретателями) в случае смерти медработника в результате инфицирования COVID-19 при исполнении им трудовых обязанностей являются (пп. "а" п. 2, п. 3 Указа Президента РФ N 313):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1)</w:t>
      </w:r>
      <w:r w:rsidRPr="005F3D4C">
        <w:rPr>
          <w:rFonts w:ascii="Times New Roman" w:hAnsi="Times New Roman"/>
          <w:sz w:val="28"/>
          <w:szCs w:val="28"/>
        </w:rPr>
        <w:tab/>
        <w:t>супруг (супруга), состоявший (состоявшая) на день смерти медицинского работника в зарегистрированном браке с ним;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2)</w:t>
      </w:r>
      <w:r w:rsidRPr="005F3D4C">
        <w:rPr>
          <w:rFonts w:ascii="Times New Roman" w:hAnsi="Times New Roman"/>
          <w:sz w:val="28"/>
          <w:szCs w:val="28"/>
        </w:rPr>
        <w:tab/>
        <w:t>родители (усыновители) медицинского работника;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3)</w:t>
      </w:r>
      <w:r w:rsidRPr="005F3D4C">
        <w:rPr>
          <w:rFonts w:ascii="Times New Roman" w:hAnsi="Times New Roman"/>
          <w:sz w:val="28"/>
          <w:szCs w:val="28"/>
        </w:rPr>
        <w:tab/>
        <w:t>дедушка и (или) бабушка медицинского работника при условии, что они воспитывали и (или) содержали его не менее трех лет в связи с отсутствием у него родителей;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4)</w:t>
      </w:r>
      <w:r w:rsidRPr="005F3D4C">
        <w:rPr>
          <w:rFonts w:ascii="Times New Roman" w:hAnsi="Times New Roman"/>
          <w:sz w:val="28"/>
          <w:szCs w:val="28"/>
        </w:rPr>
        <w:tab/>
        <w:t>отчим и (или) мачеха медицинского работника при условии, что они воспитывали и (или) содержали его не менее пяти лет;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5)</w:t>
      </w:r>
      <w:r w:rsidRPr="005F3D4C">
        <w:rPr>
          <w:rFonts w:ascii="Times New Roman" w:hAnsi="Times New Roman"/>
          <w:sz w:val="28"/>
          <w:szCs w:val="28"/>
        </w:rPr>
        <w:tab/>
        <w:t xml:space="preserve">несовершеннолетние дети медицинского работника, его дети старше 18 лет, ставшие инвалидами до достижения ими возраста 18 лет, и </w:t>
      </w:r>
      <w:r w:rsidRPr="005F3D4C">
        <w:rPr>
          <w:rFonts w:ascii="Times New Roman" w:hAnsi="Times New Roman"/>
          <w:sz w:val="28"/>
          <w:szCs w:val="28"/>
        </w:rPr>
        <w:lastRenderedPageBreak/>
        <w:t>дети в возрасте до 23 лет, обучающиеся в образовательных организациях по очной форме обучения;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6)</w:t>
      </w:r>
      <w:r w:rsidRPr="005F3D4C">
        <w:rPr>
          <w:rFonts w:ascii="Times New Roman" w:hAnsi="Times New Roman"/>
          <w:sz w:val="28"/>
          <w:szCs w:val="28"/>
        </w:rPr>
        <w:tab/>
        <w:t>подопечные медицинского работника.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Данные выплаты производятся сверх страховых сумм, полагающихся при профзаболеваниях (п. 5 Указа Президента РФ N 313).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Пострадавшим от COVID-19, в частности, при оказании медицинской помощи пациентам, у которых подтверждено наличие коронавирусной инфекции, и пациентам с подозрением на данную инфекцию медицинским работникам из числа, например, военнослужащих, сотрудников ОВД РФ, установлена единовременная выплата. Выплата осуществляется в случае освобождения лица от исполнения обязанностей военной службы (служебных обязанностей) и (или) его нахождения на лечении в стационарных условиях в связи с развитием установленных заболеваний (синдромов) или осложнений, вызванных COVID-19, повлекших за собой временную нетрудоспособность, но не приведших к инвалидности. Размер выплаты составляет 68 811 руб. (пп. "а" п. 1, п. 2, пп. "а" п. 3 Указа Президента РФ от 01.02.2021 N 60; Перечень, утв. Распоряжением Правительства РФ N 1272-р).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Также в период с 01.11.2020 по 31.12.2021 определенным категориям медицинских работников ежемесячно производятся специальные социальные выплаты (далее - специальные выплаты) за нормативную смену, определяемую как 1/5 продолжительности рабочего времени в неделю для соответствующей категории работников (п. 2 Постановления Правительства РФ от 30.10.2020 N 1762; п. п. 1, 7 Постановления Правительства РФ N 1896; Постановление Правительства РФ от 28.11.2020 N 1962; Письмо Минтруда России от 12.04.2021 N 14-1/10/П-2784).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также осуществляются, в частности, немедицинским работникам, занятым в организациях, предоставляющих транспортные услуги, при осуществлении медицинской эвакуации пациентов с новой коронавирусной инфекцией: водителям машин скорой медицинской помощи, членам летных экипажей воздушных судов санитарной авиации из расчета 1 215 руб. за одну нормативную смену (пп. "а" п. 2 Постановления Правительства РФ N 1762; Письмо Минздрава России от 07.04.2021 N 28-4/И/1-5295).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Выплаты социальным работникам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(участвующим в оказании социальных услуг, обеспечивающим их оказание) гражданам, у которых выявлен COVID-19, и лицам из групп риска заражения COVID-19, с 16.11.2020 по 31.12.2021 производится специальная социальная выплата.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Социальным работникам выплата осуществляется в размере 25 000 руб., а в случае выявления в стационарной организации (стационарном отделении) коронавирусной инфекции - 35 000 руб. (п. 2 Постановления Правительства РФ от 18.11.2020 N 1859).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lastRenderedPageBreak/>
        <w:tab/>
        <w:t>Такая выплата производится за нормативную смену, равную 14 календарным дням, установленную в организации в случае введения ограничительных мероприятий, предусматривающих особый режим работы (временная изоляция (обсервация), проживание в стационарной организации (отделении) получателей социальных услуг, работников стационарной организации (отделения)). Если длительность рабочей смены фактически оказалась больше указанного срока, выплата осуществляется за полную (полные) смену (смены) и фактически отработанные дни сверх смены.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Если специальная социальная выплата производится за неполную смену, размер такой выплаты определяется исходя из количества фактически отработанных дней из расчета стоимости одного дня в размере 1/14 суммы установленной выплаты.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Право на выплату работнику сохраняется за 14 календарных дней в случае выявления у работника в период выполнения им работы в рабочую смену COVID-19 либо вынужденного прерывания работы в рабочую смену работником, имевшим подтвержденный контакт с заболевшим COVID-19, в целях соблюдения режима изоляции.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Если работник прерывает рабочую смену по собственному желанию либо в связи с заболеванием, за исключением COVID-19, специальная социальная выплата работнику осуществляется за фактически отработанные дни.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Размер специальной социальной выплаты определяется с учетом районных коэффициентов, коэффициентов за работу в пустынных, безводных местностях, коэффициентов за работу в высокогорных районах, а также может повышаться в зависимости от субъекта РФ, на территории которого трудится социальный работник (п. 3 Правил, утв. Постановлением Правительства РФ N 1859).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Помощник прокурора Быкова Д.О,</w:t>
      </w: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F03" w:rsidRPr="005F3D4C" w:rsidRDefault="00576F03" w:rsidP="00576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DD"/>
    <w:rsid w:val="000003DA"/>
    <w:rsid w:val="000003E5"/>
    <w:rsid w:val="00002D82"/>
    <w:rsid w:val="00003DDA"/>
    <w:rsid w:val="000041AD"/>
    <w:rsid w:val="00004FBA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02B4"/>
    <w:rsid w:val="000F3129"/>
    <w:rsid w:val="000F4F66"/>
    <w:rsid w:val="000F76B5"/>
    <w:rsid w:val="000F7F3D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2F7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130"/>
    <w:rsid w:val="00152389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416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11E6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95A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384"/>
    <w:rsid w:val="004E6723"/>
    <w:rsid w:val="004E6A9F"/>
    <w:rsid w:val="004F17EA"/>
    <w:rsid w:val="004F3FEB"/>
    <w:rsid w:val="004F430C"/>
    <w:rsid w:val="004F4405"/>
    <w:rsid w:val="004F45FE"/>
    <w:rsid w:val="004F4EE7"/>
    <w:rsid w:val="004F52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4EC7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76F03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07BA9"/>
    <w:rsid w:val="006103AC"/>
    <w:rsid w:val="00611152"/>
    <w:rsid w:val="006111A0"/>
    <w:rsid w:val="00611360"/>
    <w:rsid w:val="00612523"/>
    <w:rsid w:val="00612942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6729F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0DE5"/>
    <w:rsid w:val="00743551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2FA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43C9"/>
    <w:rsid w:val="007E49DD"/>
    <w:rsid w:val="007E4A67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CD2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0C99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7BD2"/>
    <w:rsid w:val="00907F80"/>
    <w:rsid w:val="0091195F"/>
    <w:rsid w:val="00913DD8"/>
    <w:rsid w:val="00915A94"/>
    <w:rsid w:val="009167AC"/>
    <w:rsid w:val="00916C8B"/>
    <w:rsid w:val="00917462"/>
    <w:rsid w:val="00920E25"/>
    <w:rsid w:val="0092237E"/>
    <w:rsid w:val="00923E81"/>
    <w:rsid w:val="00924A49"/>
    <w:rsid w:val="009255EB"/>
    <w:rsid w:val="009268B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83A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841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5EF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272B3"/>
    <w:rsid w:val="00B303F2"/>
    <w:rsid w:val="00B3242F"/>
    <w:rsid w:val="00B324D7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3353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783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3218"/>
    <w:rsid w:val="00C7416C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573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BD5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3A34"/>
    <w:rsid w:val="00D056C2"/>
    <w:rsid w:val="00D06CB8"/>
    <w:rsid w:val="00D1068B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645A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127F8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CDD"/>
    <w:rsid w:val="00EF7D44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3F66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4105"/>
    <w:rsid w:val="00F846A4"/>
    <w:rsid w:val="00F84930"/>
    <w:rsid w:val="00F85AD2"/>
    <w:rsid w:val="00F90F87"/>
    <w:rsid w:val="00F91699"/>
    <w:rsid w:val="00F91ED5"/>
    <w:rsid w:val="00F92310"/>
    <w:rsid w:val="00F9465F"/>
    <w:rsid w:val="00F9473F"/>
    <w:rsid w:val="00F947A0"/>
    <w:rsid w:val="00F95801"/>
    <w:rsid w:val="00F95E08"/>
    <w:rsid w:val="00FA10A9"/>
    <w:rsid w:val="00FA2094"/>
    <w:rsid w:val="00FA3874"/>
    <w:rsid w:val="00FA427C"/>
    <w:rsid w:val="00FA4796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2022-08-25T03:04:00Z</dcterms:created>
  <dcterms:modified xsi:type="dcterms:W3CDTF">2022-08-25T03:05:00Z</dcterms:modified>
</cp:coreProperties>
</file>