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>Можно ли учителям и врачам принимать подарки?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Учителя и врачи могут принимать обычные подарки стоимостью не более 3 000 руб.</w:t>
      </w:r>
      <w:r w:rsidRPr="004704F5">
        <w:rPr>
          <w:rFonts w:ascii="Times New Roman" w:hAnsi="Times New Roman"/>
          <w:sz w:val="28"/>
          <w:szCs w:val="28"/>
        </w:rPr>
        <w:tab/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Понятие подарка законодательно не определено. При этом из определения договора дарения следует, что подарок - это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(п. 1 ст. 572 ГК РФ).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Работникам образовательных и медицинских организаций, в том числе учителям и врачам, запрещается получать подарки от обучающихся и пациентов, а также их родственников, за исключением обычных подарков, стоимость которых не превышает 3 000 руб. (пп. 2 п. 1 ст. 575 ГК РФ).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Получение учителем или врачом подарка стоимостью свыше 3 000 руб. от ученика (пациента) или его родственника является нарушением запрета и ставит под сомнение объективность принимаемых им решений.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В этой связи для обоснования законности получения подарка рекомендуется сохранить документ, подтверждающий его стоимость, например чек.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Под обычными подарками, как правило, понимаются те виды подарков, которые обычно дарят учителям либо врачам. Таким подарками могут быть цветы, конфеты, чай, кофе, канцелярские принадлежности, книги.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Учитель либо врач вправе в любое время до передачи ему подарка отказаться от него, в том числе в случае, если возникают сомнения по поводу его стоимости или вида (п. 1 ст. 573 ГК РФ).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За нарушение ограничений, связанных с получением подарков, учитель либо врач может быть привлечен к дисциплинарной ответственности (замечание, выговор, увольнение) (ч. 1 ст. 22, ст. ст. 81, 192 ТК РФ).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  <w:t>Также учителя и врачи могут быть привлечены к уголовной ответственности за получение взятки при наличии в их действиях (бездействии) состава преступления. Вместе с тем судебная практика свидетельствует о том, что уголовная ответственность не предусмотрена в связи с получением взятки должностным лицом за совершение действий (бездействие),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(ст. 290 УК РФ; Определение Конституционного Суда РФ от 28.06.2018 N 1469-О; п. 7 Постановления Пленума Верховного Суда РФ от 09.07.2013 N 24).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</w:r>
      <w:r w:rsidRPr="004704F5">
        <w:rPr>
          <w:rFonts w:ascii="Times New Roman" w:hAnsi="Times New Roman"/>
          <w:sz w:val="28"/>
          <w:szCs w:val="28"/>
        </w:rPr>
        <w:tab/>
        <w:t>Заместитель прокурора Русин М.Н.</w:t>
      </w: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73C8" w:rsidRPr="004704F5" w:rsidRDefault="007873C8" w:rsidP="00787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C3"/>
    <w:rsid w:val="000003DA"/>
    <w:rsid w:val="000003E5"/>
    <w:rsid w:val="00002D82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3C8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D78C3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387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2022-05-25T03:33:00Z</dcterms:created>
  <dcterms:modified xsi:type="dcterms:W3CDTF">2022-05-25T03:33:00Z</dcterms:modified>
</cp:coreProperties>
</file>