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Правила при осуществлении рыболовства и требования, предъявляемые к нему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ab/>
        <w:t>Правилами рыболовства может быть установлена суточная норма вылова рыбы гражданами, запрещены вылов отдельных видов рыб и рыболовство в определенных районах и т.п.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Граждане могут осуществлять, в частности, следующие виды рыболовства (п. п. 6, 7 ч. 1 ст. 16 Закона от 20.12.2004 N 166-ФЗ):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1)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любительское рыболовство;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2)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рыболовство как часть традиционного образа жизни и традиционной хозяйственной деятельности коренных малочисленных народов Севера, Сибири и Дальнего Востока РФ.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Под любительским рыболовством понимается деятельность по добыче (вылову) водных биологических ресурсов (далее также - вылов),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 (п. 1 ч. 1 ст. 2 Закона от 25.12.2018 N 475-ФЗ).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1. Общие правила любительского рыболовства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Отдельные ограничения рыболовства, в том числе любительского, предусмотрены правилами рыболовства, которые обязательны для исполнения в том числе гражданами (ч. 1, 3, 4 ст. 43.1 Закона N 166-ФЗ; ч. 1 ст. 8 Закона N 475-ФЗ).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1.1. Ограничения в отношении водных объектов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Заниматься любительским рыболовством граждане РФ могут, как правило, свободно и бесплатно на водных объектах общего пользования (ч. 1 ст. 6 Закона N 475-ФЗ).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За вылов водных биологических ресурсов на водных объектах, которые находятся в собственности граждан или юридических лиц, может устанавливаться плата. При этом заниматься рыболовством на рыболовных (рыбопромысловых) участках, предоставленных в пользование юридическому лицу или ИП для организации рыболовства, граждане могут при наличии путевки. Этот документ подтверждает заключение договора возмездного оказания услуг в области рыболовства и содержит срок ее действия, согласованный для вылова объем водных биоресурсов, район вылова в пределах участка и орудия вылова (ст. 18, ч. 1 ст. 33.3 Закона N 166-ФЗ; ч. 2 ст. 6, ч. 3, 4 ст. 18 Закона N 475-ФЗ; п. 10.1 разд. II Правил, утв. Приказом Минсельхоза России от 21.10.2020 N 620).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Рыболовство может быть запрещено или ограничено на водных объектах на землях обороны и безопасности, землях особо охраняемых природных территорий, иных землях, доступ граждан на которые запрещен или ограничен (ч. 3 ст. 6 Закона N 475-ФЗ).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Также рыболовство запрещено на следующих водных объектах (ч. 4 ст. 6 Закона N 475-ФЗ):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•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 xml:space="preserve">на обводненных карьерах и прудах (в том числе образованных водоподпорными сооружениями на водотоках), используемых для прудовой </w:t>
      </w:r>
      <w:r w:rsidRPr="005D54EC">
        <w:rPr>
          <w:rFonts w:ascii="Times New Roman" w:hAnsi="Times New Roman"/>
          <w:sz w:val="28"/>
          <w:szCs w:val="28"/>
          <w:lang w:eastAsia="ru-RU"/>
        </w:rPr>
        <w:lastRenderedPageBreak/>
        <w:t>аквакультуры и не находящихся в собственности граждан или юридических лиц, а также на водных объектах, используемых в процессе функционирования мелиоративных систем;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•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иных водных объектах, предоставленных для товарного рыбоводства, за исключением случаев, когда на указанных объектах допускается осуществлять добычу (вылов) водных животных и растений, не являющихся объектами аквакультуры.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1.2. Ограничения в целях обеспечения сохранения водных биоресурсов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В общем случае запрещен вылов редких и находящихся под угрозой исчезновения видов водных биологических ресурсов, занесенных в Красную книгу РФ и (или) Красную книгу субъекта РФ. К таким видам относится, например, сибирский осетр (за исключением популяций бассейна реки Лены) (ст. 27 Закона N 166-ФЗ; п. 162 разд. 2 ч. II Перечня, утв. Приказом Минприроды России от 24.03.2020 N 162).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В целях обеспечения сохранения водных биоресурсов и их рационального использования могут устанавливаться, в частности, следующие ограничения любительского рыболовства (ч. 1 ст. 26 Закона N 166-ФЗ; ч. 1 ст. 7, ч. 2, 6 ст. 9 Закона N 475-ФЗ):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1)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запрет и закрытие рыболовства в определенных районах и в отношении отдельных видов водных биоресурсов;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2)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ограничение видов и количества разрешаемых орудий и способов вылова, размера ячеи орудий вылова, размера и конструкции орудий вылова;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3)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установление периодов любительского рыболовства с применением сетей в водных объектах районов Севера, Сибири и Дальнего Востока;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4)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запрет рыболовства с использованием взрывчатых и химических веществ, а также электротока;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5)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запрет использования сетей, за некоторым исключением;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6)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суточная норма вылова.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7)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запрет подводной охоты в следующих случаях: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•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в местах массового отдыха граждан;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•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с использованием индивидуальных электронных средств обнаружения водных биоресурсов под водой;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•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с использованием аквалангов и других автономных дыхательных аппаратов;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•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с применением орудий, используемых для подводной добычи, над поверхностью водных объектов.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Правила рыболовства утверждаются для каждого рыбохозяйственного бассейна (ч. 2 ст. 43.1 Закона N 166-ФЗ).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ab/>
      </w:r>
      <w:r w:rsidRPr="005D54EC">
        <w:rPr>
          <w:rFonts w:ascii="Times New Roman" w:hAnsi="Times New Roman"/>
          <w:sz w:val="28"/>
          <w:szCs w:val="28"/>
          <w:lang w:eastAsia="ru-RU"/>
        </w:rPr>
        <w:tab/>
      </w:r>
      <w:r w:rsidRPr="005D54EC">
        <w:rPr>
          <w:rFonts w:ascii="Times New Roman" w:hAnsi="Times New Roman"/>
          <w:sz w:val="28"/>
          <w:szCs w:val="28"/>
          <w:lang w:eastAsia="ru-RU"/>
        </w:rPr>
        <w:tab/>
      </w:r>
      <w:r w:rsidRPr="005D54EC">
        <w:rPr>
          <w:rFonts w:ascii="Times New Roman" w:hAnsi="Times New Roman"/>
          <w:sz w:val="28"/>
          <w:szCs w:val="28"/>
          <w:lang w:eastAsia="ru-RU"/>
        </w:rPr>
        <w:tab/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8E7" w:rsidRPr="005D54EC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8E7" w:rsidRDefault="001338E7" w:rsidP="001338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D2"/>
    <w:rsid w:val="000003DA"/>
    <w:rsid w:val="000003E5"/>
    <w:rsid w:val="00002D82"/>
    <w:rsid w:val="00003DDA"/>
    <w:rsid w:val="000041AD"/>
    <w:rsid w:val="00004FBA"/>
    <w:rsid w:val="00007597"/>
    <w:rsid w:val="000106FC"/>
    <w:rsid w:val="00010AB9"/>
    <w:rsid w:val="00011618"/>
    <w:rsid w:val="000120D9"/>
    <w:rsid w:val="00013975"/>
    <w:rsid w:val="00016898"/>
    <w:rsid w:val="00017B80"/>
    <w:rsid w:val="00017CF6"/>
    <w:rsid w:val="00020A39"/>
    <w:rsid w:val="00020FBB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5AEF"/>
    <w:rsid w:val="00067586"/>
    <w:rsid w:val="00067D61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3926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7747"/>
    <w:rsid w:val="000D7F02"/>
    <w:rsid w:val="000E1707"/>
    <w:rsid w:val="000E25DD"/>
    <w:rsid w:val="000E288D"/>
    <w:rsid w:val="000E5F89"/>
    <w:rsid w:val="000E620F"/>
    <w:rsid w:val="000E79B7"/>
    <w:rsid w:val="000F02B4"/>
    <w:rsid w:val="000F3129"/>
    <w:rsid w:val="000F4F66"/>
    <w:rsid w:val="000F76B5"/>
    <w:rsid w:val="000F7F3D"/>
    <w:rsid w:val="0010093C"/>
    <w:rsid w:val="00100A57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718"/>
    <w:rsid w:val="001338E7"/>
    <w:rsid w:val="00133E44"/>
    <w:rsid w:val="0013416A"/>
    <w:rsid w:val="001342F7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130"/>
    <w:rsid w:val="00152389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953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8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41C"/>
    <w:rsid w:val="00224C58"/>
    <w:rsid w:val="00224F28"/>
    <w:rsid w:val="002250E8"/>
    <w:rsid w:val="00225979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11E6"/>
    <w:rsid w:val="003338DD"/>
    <w:rsid w:val="00334265"/>
    <w:rsid w:val="00335278"/>
    <w:rsid w:val="003352DB"/>
    <w:rsid w:val="00335B60"/>
    <w:rsid w:val="0033620F"/>
    <w:rsid w:val="00336476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136"/>
    <w:rsid w:val="00351B30"/>
    <w:rsid w:val="003534C6"/>
    <w:rsid w:val="00354869"/>
    <w:rsid w:val="003549E8"/>
    <w:rsid w:val="0035795A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67D7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6281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938ED"/>
    <w:rsid w:val="00493F28"/>
    <w:rsid w:val="00496FF1"/>
    <w:rsid w:val="004A1EDB"/>
    <w:rsid w:val="004A217F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45AD"/>
    <w:rsid w:val="004D4E3E"/>
    <w:rsid w:val="004D6137"/>
    <w:rsid w:val="004D67FD"/>
    <w:rsid w:val="004D788B"/>
    <w:rsid w:val="004E0580"/>
    <w:rsid w:val="004E26A3"/>
    <w:rsid w:val="004E5ED5"/>
    <w:rsid w:val="004E6384"/>
    <w:rsid w:val="004E6723"/>
    <w:rsid w:val="004E6A9F"/>
    <w:rsid w:val="004F17EA"/>
    <w:rsid w:val="004F3FEB"/>
    <w:rsid w:val="004F430C"/>
    <w:rsid w:val="004F4405"/>
    <w:rsid w:val="004F45FE"/>
    <w:rsid w:val="004F4EE7"/>
    <w:rsid w:val="004F52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4EC7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119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3416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07BA9"/>
    <w:rsid w:val="006103AC"/>
    <w:rsid w:val="00611152"/>
    <w:rsid w:val="006111A0"/>
    <w:rsid w:val="00611360"/>
    <w:rsid w:val="00612523"/>
    <w:rsid w:val="00612942"/>
    <w:rsid w:val="00613613"/>
    <w:rsid w:val="00614597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3AB"/>
    <w:rsid w:val="00665601"/>
    <w:rsid w:val="00665904"/>
    <w:rsid w:val="0066729F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E00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2F38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208F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DB8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2FA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9A"/>
    <w:rsid w:val="007D4626"/>
    <w:rsid w:val="007D62E9"/>
    <w:rsid w:val="007D6355"/>
    <w:rsid w:val="007D6528"/>
    <w:rsid w:val="007E20FB"/>
    <w:rsid w:val="007E210B"/>
    <w:rsid w:val="007E2482"/>
    <w:rsid w:val="007E33F8"/>
    <w:rsid w:val="007E43C9"/>
    <w:rsid w:val="007E49DD"/>
    <w:rsid w:val="007E4A67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235C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CD2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6D84"/>
    <w:rsid w:val="00837A89"/>
    <w:rsid w:val="00837D1F"/>
    <w:rsid w:val="008414C2"/>
    <w:rsid w:val="0084159E"/>
    <w:rsid w:val="00842F4A"/>
    <w:rsid w:val="00846EE4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7BD2"/>
    <w:rsid w:val="00907F80"/>
    <w:rsid w:val="0091195F"/>
    <w:rsid w:val="00913DD8"/>
    <w:rsid w:val="00915A94"/>
    <w:rsid w:val="009167AC"/>
    <w:rsid w:val="00916C8B"/>
    <w:rsid w:val="00917462"/>
    <w:rsid w:val="00920E25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841"/>
    <w:rsid w:val="009709F9"/>
    <w:rsid w:val="00970D9C"/>
    <w:rsid w:val="0097200F"/>
    <w:rsid w:val="0097245D"/>
    <w:rsid w:val="00972D52"/>
    <w:rsid w:val="00975D77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FF"/>
    <w:rsid w:val="009E2252"/>
    <w:rsid w:val="009E25B1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584B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5EF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574"/>
    <w:rsid w:val="00AD37A0"/>
    <w:rsid w:val="00AD533E"/>
    <w:rsid w:val="00AD54D1"/>
    <w:rsid w:val="00AD602A"/>
    <w:rsid w:val="00AD6C6D"/>
    <w:rsid w:val="00AD6ED1"/>
    <w:rsid w:val="00AD73C0"/>
    <w:rsid w:val="00AE03A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272B3"/>
    <w:rsid w:val="00B303F2"/>
    <w:rsid w:val="00B3242F"/>
    <w:rsid w:val="00B324D7"/>
    <w:rsid w:val="00B32BDD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7D2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E5C15"/>
    <w:rsid w:val="00BF0383"/>
    <w:rsid w:val="00BF042F"/>
    <w:rsid w:val="00BF16C2"/>
    <w:rsid w:val="00BF3353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783"/>
    <w:rsid w:val="00C24FB0"/>
    <w:rsid w:val="00C25517"/>
    <w:rsid w:val="00C25549"/>
    <w:rsid w:val="00C2621C"/>
    <w:rsid w:val="00C2797F"/>
    <w:rsid w:val="00C31E61"/>
    <w:rsid w:val="00C31FD8"/>
    <w:rsid w:val="00C3391F"/>
    <w:rsid w:val="00C339E5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6A67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DE"/>
    <w:rsid w:val="00CA4573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2BD5"/>
    <w:rsid w:val="00CE2F38"/>
    <w:rsid w:val="00CE3BAB"/>
    <w:rsid w:val="00CE5446"/>
    <w:rsid w:val="00CE55B4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3A34"/>
    <w:rsid w:val="00D056C2"/>
    <w:rsid w:val="00D06CB8"/>
    <w:rsid w:val="00D1068B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3645A"/>
    <w:rsid w:val="00D41631"/>
    <w:rsid w:val="00D432A4"/>
    <w:rsid w:val="00D434EF"/>
    <w:rsid w:val="00D43883"/>
    <w:rsid w:val="00D443DE"/>
    <w:rsid w:val="00D44AB3"/>
    <w:rsid w:val="00D462DF"/>
    <w:rsid w:val="00D4727B"/>
    <w:rsid w:val="00D500D1"/>
    <w:rsid w:val="00D506FB"/>
    <w:rsid w:val="00D5104B"/>
    <w:rsid w:val="00D513ED"/>
    <w:rsid w:val="00D5152F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2FE6"/>
    <w:rsid w:val="00DD36EF"/>
    <w:rsid w:val="00DD45C1"/>
    <w:rsid w:val="00DD52E9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127F8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50044"/>
    <w:rsid w:val="00E5010C"/>
    <w:rsid w:val="00E52DEC"/>
    <w:rsid w:val="00E5554A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45D"/>
    <w:rsid w:val="00EF466A"/>
    <w:rsid w:val="00EF4930"/>
    <w:rsid w:val="00EF5241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3F66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D20"/>
    <w:rsid w:val="00F80F53"/>
    <w:rsid w:val="00F84105"/>
    <w:rsid w:val="00F846A4"/>
    <w:rsid w:val="00F84930"/>
    <w:rsid w:val="00F85AD2"/>
    <w:rsid w:val="00F90F87"/>
    <w:rsid w:val="00F91699"/>
    <w:rsid w:val="00F91ED5"/>
    <w:rsid w:val="00F92310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5B40"/>
    <w:rsid w:val="00FE5F4E"/>
    <w:rsid w:val="00FE7136"/>
    <w:rsid w:val="00FE77DC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2022-09-21T02:39:00Z</dcterms:created>
  <dcterms:modified xsi:type="dcterms:W3CDTF">2022-09-21T02:39:00Z</dcterms:modified>
</cp:coreProperties>
</file>