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D9" w:rsidRPr="00D40A91" w:rsidRDefault="00490DD9" w:rsidP="00490D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DD9" w:rsidRPr="00D40A91" w:rsidRDefault="00490DD9" w:rsidP="00490DD9">
      <w:pPr>
        <w:pStyle w:val="ConsPlusNormal"/>
        <w:contextualSpacing/>
        <w:outlineLvl w:val="0"/>
        <w:rPr>
          <w:sz w:val="28"/>
          <w:szCs w:val="28"/>
        </w:rPr>
      </w:pPr>
      <w:r w:rsidRPr="00D40A91">
        <w:rPr>
          <w:b/>
          <w:bCs/>
          <w:sz w:val="28"/>
          <w:szCs w:val="28"/>
        </w:rPr>
        <w:t>Территории, помещения и объекты, где запрещено курение табака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Курение табака запрещено на отдельных территориях и объектах, а также в некоторых помещениях (ч. 1 ст. 12 Закона от 23.02.2013 N 15-ФЗ).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 xml:space="preserve">Запрет распространяется на такие курительные табачные изделия, как сигареты, сигары, </w:t>
      </w:r>
      <w:proofErr w:type="spellStart"/>
      <w:r w:rsidRPr="00D40A91">
        <w:rPr>
          <w:sz w:val="28"/>
          <w:szCs w:val="28"/>
        </w:rPr>
        <w:t>сигариллы</w:t>
      </w:r>
      <w:proofErr w:type="spellEnd"/>
      <w:r w:rsidRPr="00D40A91">
        <w:rPr>
          <w:sz w:val="28"/>
          <w:szCs w:val="28"/>
        </w:rPr>
        <w:t xml:space="preserve"> (</w:t>
      </w:r>
      <w:proofErr w:type="spellStart"/>
      <w:r w:rsidRPr="00D40A91">
        <w:rPr>
          <w:sz w:val="28"/>
          <w:szCs w:val="28"/>
        </w:rPr>
        <w:t>сигариты</w:t>
      </w:r>
      <w:proofErr w:type="spellEnd"/>
      <w:r w:rsidRPr="00D40A91">
        <w:rPr>
          <w:sz w:val="28"/>
          <w:szCs w:val="28"/>
        </w:rPr>
        <w:t xml:space="preserve">), папиросы, табак для кальяна, табак курительный, табак трубочный, </w:t>
      </w:r>
      <w:proofErr w:type="spellStart"/>
      <w:r w:rsidRPr="00D40A91">
        <w:rPr>
          <w:sz w:val="28"/>
          <w:szCs w:val="28"/>
        </w:rPr>
        <w:t>биди</w:t>
      </w:r>
      <w:proofErr w:type="spellEnd"/>
      <w:r w:rsidRPr="00D40A91">
        <w:rPr>
          <w:sz w:val="28"/>
          <w:szCs w:val="28"/>
        </w:rPr>
        <w:t xml:space="preserve"> и </w:t>
      </w:r>
      <w:proofErr w:type="spellStart"/>
      <w:r w:rsidRPr="00D40A91">
        <w:rPr>
          <w:sz w:val="28"/>
          <w:szCs w:val="28"/>
        </w:rPr>
        <w:t>кретек</w:t>
      </w:r>
      <w:proofErr w:type="spellEnd"/>
      <w:r w:rsidRPr="00D40A91">
        <w:rPr>
          <w:sz w:val="28"/>
          <w:szCs w:val="28"/>
        </w:rPr>
        <w:t xml:space="preserve"> (п. 2 ч. 1, ч. 2 ст. 2 Закона N 15-ФЗ; п. п. 5 - 16 ст. 2 Закона от 22.12.2008 N 268-ФЗ).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 xml:space="preserve">Курить табак запрещено в следующих местах (ч. 1 ст. 12 Закона N 15-ФЗ; </w:t>
      </w:r>
      <w:proofErr w:type="spellStart"/>
      <w:r w:rsidRPr="00D40A91">
        <w:rPr>
          <w:sz w:val="28"/>
          <w:szCs w:val="28"/>
        </w:rPr>
        <w:t>пп</w:t>
      </w:r>
      <w:proofErr w:type="spellEnd"/>
      <w:r w:rsidRPr="00D40A91">
        <w:rPr>
          <w:sz w:val="28"/>
          <w:szCs w:val="28"/>
        </w:rPr>
        <w:t>. "а" п. 2 Правил, утв. Постановлением Правительства РФ от 13.08.2006 N 491; Постановление Московского городского суда от 24.06.2019 N 4а-3736/2019):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поездах дальнего следования, на судах, находящихся в дальнем плавании, при оказании услуг по перевозкам пассажиров;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 xml:space="preserve">на воздушных судах, на всех видах общественного транспорта </w:t>
      </w:r>
      <w:proofErr w:type="gramStart"/>
      <w:r w:rsidRPr="00D40A91">
        <w:rPr>
          <w:sz w:val="28"/>
          <w:szCs w:val="28"/>
        </w:rPr>
        <w:t>(транспорта общего пользования) городского и пригородного сообщения (в том числе на судах при перевозках пассажиров по внутригородским и</w:t>
      </w:r>
      <w:proofErr w:type="gramEnd"/>
      <w:r w:rsidRPr="00D40A91">
        <w:rPr>
          <w:sz w:val="28"/>
          <w:szCs w:val="28"/>
        </w:rPr>
        <w:t xml:space="preserve"> пригородным маршрутам);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местах на открытом воздухе на расстоянии менее 15 м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помещениях, предназначенных для предоставления жилищных, гостиничных услуг, услуг по временному размещению и (или) обеспечению временного проживания;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помещениях, предназначенных для предоставления бытовых услуг, услуг торговли, помещениях рынков, в нестационарных торговых объектах.</w:t>
      </w:r>
    </w:p>
    <w:p w:rsidR="00490DD9" w:rsidRPr="00D40A91" w:rsidRDefault="00490DD9" w:rsidP="00490DD9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 xml:space="preserve">Временные террасы, выносные столики на территории, примыкающей к зданию, в котором расположен пункт общепита, а также летние веранды на крышах и иных открытых площадках зданий, не огороженные строительными конструкциями, не расцениваются ни как часть помещений организаций общепита, ни как нестационарные торговые объекты (Письмо </w:t>
      </w:r>
      <w:proofErr w:type="spellStart"/>
      <w:r w:rsidRPr="00D40A91">
        <w:rPr>
          <w:sz w:val="28"/>
          <w:szCs w:val="28"/>
        </w:rPr>
        <w:t>Минпромторга</w:t>
      </w:r>
      <w:proofErr w:type="spellEnd"/>
      <w:r w:rsidRPr="00D40A91">
        <w:rPr>
          <w:sz w:val="28"/>
          <w:szCs w:val="28"/>
        </w:rPr>
        <w:t xml:space="preserve"> России от 08.07.2014 N ЕВ-10160/08);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помещениях социальных служб;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lastRenderedPageBreak/>
        <w:t>в помещениях, занятых органами государственной власти, органами местного самоуправления;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рабочих местах и в рабочих зонах, организованных в помещениях;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лифтах, а также на межквартирных лестничных площадках, лестницах, чердаках и в иных помещениях общего пользования многоквартирных домов (МКД), помещениях, составляющих общее имущество собственников комнат в коммунальных квартирах;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детских площадках и в границах территорий, занятых пляжами;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автозаправочных станциях;</w:t>
      </w:r>
    </w:p>
    <w:p w:rsidR="00490DD9" w:rsidRPr="00D40A91" w:rsidRDefault="00490DD9" w:rsidP="00490DD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помещениях, предназначенных для предоставления услуг общественного питания.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 xml:space="preserve">Вместе с тем в отдельных случаях курение допускается на основании решения собственника имущества (иного уполномоченного им лица). В частности, курить можно в специально выделенных местах на открытом воздухе или в изолированных помещениях общего пользования МКД, оборудованных системами вентиляции. Также специальные помещения для курения могут быть оборудованы в </w:t>
      </w:r>
      <w:proofErr w:type="gramStart"/>
      <w:r w:rsidRPr="00D40A91">
        <w:rPr>
          <w:sz w:val="28"/>
          <w:szCs w:val="28"/>
        </w:rPr>
        <w:t>аэропортах</w:t>
      </w:r>
      <w:proofErr w:type="gramEnd"/>
      <w:r w:rsidRPr="00D40A91">
        <w:rPr>
          <w:sz w:val="28"/>
          <w:szCs w:val="28"/>
        </w:rPr>
        <w:t xml:space="preserve"> в зонах ожидания зарегистрированных на рейс пассажиров после проведения предполетного досмотра и в зонах для пассажиров, следующих транзитом. Однако при этом должна быть исключена возможность наблюдения за курением табака из других помещений (ч. 2 ст. 12 Закона N 15-ФЗ).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Отметим также, что органы власти субъектов РФ вправе устанавливать дополнительные ограничения курения табака в отдельных общественных местах и в помещениях (ч. 6 ст. 12 Закона N 15-ФЗ).</w:t>
      </w:r>
    </w:p>
    <w:p w:rsidR="00490DD9" w:rsidRPr="00D40A91" w:rsidRDefault="00490DD9" w:rsidP="00490DD9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Нарушение запрета курения табака влечет административный штраф в размере от 500 до 1 500 руб. За курение табака на детских площадках штраф составит от 2 000 до 3 000 руб. (ст. 6.24 КоАП РФ; ст. 23 Закона N 15-ФЗ).</w:t>
      </w:r>
    </w:p>
    <w:p w:rsidR="00490DD9" w:rsidRPr="00D40A91" w:rsidRDefault="00490DD9" w:rsidP="00490DD9">
      <w:pPr>
        <w:pStyle w:val="ConsPlusNormal"/>
        <w:contextualSpacing/>
        <w:outlineLvl w:val="0"/>
        <w:rPr>
          <w:sz w:val="28"/>
          <w:szCs w:val="28"/>
        </w:rPr>
      </w:pPr>
      <w:r w:rsidRPr="00D40A91">
        <w:rPr>
          <w:b/>
          <w:bCs/>
          <w:sz w:val="28"/>
          <w:szCs w:val="28"/>
        </w:rPr>
        <w:t>Обозначение общественных мест, где запрещено курение табака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 xml:space="preserve">Для обозначения территорий, зданий и объектов, где запрещено курение табака, размещается знак в виде круга с перечеркнутым изображением сигареты. </w:t>
      </w:r>
      <w:proofErr w:type="gramStart"/>
      <w:r w:rsidRPr="00D40A91">
        <w:rPr>
          <w:sz w:val="28"/>
          <w:szCs w:val="28"/>
        </w:rPr>
        <w:t xml:space="preserve">Он может сопровождаться надписями "Курение табака, потребление </w:t>
      </w:r>
      <w:proofErr w:type="spellStart"/>
      <w:r w:rsidRPr="00D40A91">
        <w:rPr>
          <w:sz w:val="28"/>
          <w:szCs w:val="28"/>
        </w:rPr>
        <w:t>никотинсодержащей</w:t>
      </w:r>
      <w:proofErr w:type="spellEnd"/>
      <w:r w:rsidRPr="00D40A91">
        <w:rPr>
          <w:sz w:val="28"/>
          <w:szCs w:val="28"/>
        </w:rPr>
        <w:t xml:space="preserve"> продукции и использование кальянов запрещено", "Не курить", "Курить запрещено" и (или) информацией о размере штрафов за курение, потребление </w:t>
      </w:r>
      <w:proofErr w:type="spellStart"/>
      <w:r w:rsidRPr="00D40A91">
        <w:rPr>
          <w:sz w:val="28"/>
          <w:szCs w:val="28"/>
        </w:rPr>
        <w:t>никотинсодержащей</w:t>
      </w:r>
      <w:proofErr w:type="spellEnd"/>
      <w:r w:rsidRPr="00D40A91">
        <w:rPr>
          <w:sz w:val="28"/>
          <w:szCs w:val="28"/>
        </w:rPr>
        <w:t xml:space="preserve"> продукции и использование кальянов (ч. 5 ст. 12 Закона от N 15-ФЗ; п. п. 1, 4 Требований, утв. Приказом Минздрава России от 20.02.2021 N 129н).</w:t>
      </w:r>
      <w:proofErr w:type="gramEnd"/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На территории, в помещениях и на объектах, где курение табака запрещено, знак размещается у каждого входа (выхода), а также в местах общего пользования, в том числе в туалетах; на транспортных средствах - на дверях с внешней стороны (п. 5 Требований).</w:t>
      </w:r>
    </w:p>
    <w:p w:rsidR="00490DD9" w:rsidRPr="00D40A91" w:rsidRDefault="00490DD9" w:rsidP="00490DD9">
      <w:pPr>
        <w:pStyle w:val="ConsPlusNormal"/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Дополнительный знак о запрете курения размещается по решению собственника имущества или иного лица, уполномоченного на то собственником имущества, на территориях и в помещениях, используемых для осуществления деятельности, в том числе (п. 6 Требований):</w:t>
      </w:r>
    </w:p>
    <w:p w:rsidR="00490DD9" w:rsidRPr="00D40A91" w:rsidRDefault="00490DD9" w:rsidP="00490DD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lastRenderedPageBreak/>
        <w:t>на двери номера или в номере (для помещений, предназначенных для предоставления гостиничных услуг, услуг по временному размещению, обеспечению временного проживания);</w:t>
      </w:r>
    </w:p>
    <w:p w:rsidR="00490DD9" w:rsidRPr="00D40A91" w:rsidRDefault="00490DD9" w:rsidP="00490DD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возле барной стойки, в залах, включая банкетные залы, кабины и кабинеты (для помещений, предназначенных для предоставления услуг торговли, общественного питания, помещений рынков);</w:t>
      </w:r>
    </w:p>
    <w:p w:rsidR="00490DD9" w:rsidRPr="00D40A91" w:rsidRDefault="00490DD9" w:rsidP="00490DD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тамбуре (для поездов);</w:t>
      </w:r>
    </w:p>
    <w:p w:rsidR="00490DD9" w:rsidRPr="00D40A91" w:rsidRDefault="00490DD9" w:rsidP="00490DD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0A91">
        <w:rPr>
          <w:sz w:val="28"/>
          <w:szCs w:val="28"/>
        </w:rPr>
        <w:t>в салоне (для воздушных судов).</w:t>
      </w:r>
    </w:p>
    <w:p w:rsidR="00490DD9" w:rsidRPr="00D40A91" w:rsidRDefault="00490DD9" w:rsidP="00490DD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490DD9" w:rsidP="00490DD9"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</w:r>
      <w:r w:rsidRPr="00D40A91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</w:t>
      </w:r>
      <w:r w:rsidR="00B9290B">
        <w:rPr>
          <w:rFonts w:ascii="Times New Roman" w:hAnsi="Times New Roman"/>
          <w:sz w:val="28"/>
          <w:szCs w:val="28"/>
          <w:lang w:eastAsia="ru-RU"/>
        </w:rPr>
        <w:t xml:space="preserve"> Т.Е.</w:t>
      </w:r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93"/>
    <w:rsid w:val="000003DA"/>
    <w:rsid w:val="000003E5"/>
    <w:rsid w:val="00002D82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60B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0DD9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1593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4E1D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00DC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290B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6BF0"/>
    <w:rsid w:val="00DA7C3A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387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2022-06-02T07:22:00Z</dcterms:created>
  <dcterms:modified xsi:type="dcterms:W3CDTF">2022-06-02T07:25:00Z</dcterms:modified>
</cp:coreProperties>
</file>