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6016B9" w:rsidP="00F6189C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7F4" w:rsidRPr="00C90865" w:rsidRDefault="001A67F4" w:rsidP="001A67F4">
      <w:pPr>
        <w:pStyle w:val="1"/>
        <w:shd w:val="clear" w:color="auto" w:fill="FFFFFF"/>
        <w:spacing w:before="0" w:after="120" w:line="600" w:lineRule="atLeast"/>
        <w:jc w:val="center"/>
        <w:rPr>
          <w:rFonts w:ascii="Segoe UI" w:hAnsi="Segoe UI" w:cs="Segoe UI"/>
          <w:color w:val="000000"/>
          <w:sz w:val="28"/>
          <w:szCs w:val="28"/>
          <w:lang w:val="ru-RU"/>
        </w:rPr>
      </w:pPr>
      <w:r w:rsidRPr="001A67F4">
        <w:rPr>
          <w:rFonts w:ascii="Segoe UI" w:hAnsi="Segoe UI" w:cs="Segoe UI"/>
          <w:color w:val="000000"/>
          <w:sz w:val="28"/>
          <w:szCs w:val="28"/>
        </w:rPr>
        <w:t xml:space="preserve">Новосибирский </w:t>
      </w:r>
      <w:proofErr w:type="spellStart"/>
      <w:r w:rsidRPr="001A67F4">
        <w:rPr>
          <w:rFonts w:ascii="Segoe UI" w:hAnsi="Segoe UI" w:cs="Segoe UI"/>
          <w:color w:val="000000"/>
          <w:sz w:val="28"/>
          <w:szCs w:val="28"/>
        </w:rPr>
        <w:t>Росреестр</w:t>
      </w:r>
      <w:proofErr w:type="spellEnd"/>
      <w:r w:rsidRPr="001A67F4">
        <w:rPr>
          <w:rFonts w:ascii="Segoe UI" w:hAnsi="Segoe UI" w:cs="Segoe UI"/>
          <w:color w:val="000000"/>
          <w:sz w:val="28"/>
          <w:szCs w:val="28"/>
        </w:rPr>
        <w:t xml:space="preserve"> ответил на популярные вопросы по оформлению договоров аренды</w:t>
      </w:r>
    </w:p>
    <w:p w:rsidR="001A67F4" w:rsidRPr="00C90865" w:rsidRDefault="001A67F4" w:rsidP="001A67F4">
      <w:pPr>
        <w:rPr>
          <w:lang/>
        </w:rPr>
      </w:pPr>
    </w:p>
    <w:p w:rsidR="001A67F4" w:rsidRPr="001A67F4" w:rsidRDefault="001A67F4" w:rsidP="001A67F4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color w:val="000000"/>
          <w:sz w:val="28"/>
          <w:szCs w:val="26"/>
        </w:rPr>
        <w:t xml:space="preserve">Управлением </w:t>
      </w:r>
      <w:proofErr w:type="spellStart"/>
      <w:r w:rsidRPr="001A67F4">
        <w:rPr>
          <w:rFonts w:ascii="Segoe UI" w:hAnsi="Segoe UI" w:cs="Segoe UI"/>
          <w:color w:val="000000"/>
          <w:sz w:val="28"/>
          <w:szCs w:val="26"/>
        </w:rPr>
        <w:t>Росреестра</w:t>
      </w:r>
      <w:proofErr w:type="spellEnd"/>
      <w:r w:rsidRPr="001A67F4">
        <w:rPr>
          <w:rFonts w:ascii="Segoe UI" w:hAnsi="Segoe UI" w:cs="Segoe UI"/>
          <w:color w:val="000000"/>
          <w:sz w:val="28"/>
          <w:szCs w:val="26"/>
        </w:rPr>
        <w:t xml:space="preserve"> по Новосибирской области 19 апреля 2022 года проведена «горячая» телефонная линия по вопросам государственной регистрации договоров аренды. Возможностью получить консультацию воспользовались 16 новосибирцев.</w:t>
      </w:r>
    </w:p>
    <w:p w:rsidR="001A67F4" w:rsidRPr="001A67F4" w:rsidRDefault="001A67F4" w:rsidP="001A67F4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color w:val="000000"/>
          <w:sz w:val="28"/>
          <w:szCs w:val="26"/>
        </w:rPr>
        <w:t>Публикуем самые популярные вопросы и ответы на них.</w:t>
      </w:r>
    </w:p>
    <w:p w:rsidR="001A67F4" w:rsidRPr="001A67F4" w:rsidRDefault="001A67F4" w:rsidP="001A67F4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b/>
          <w:color w:val="000000"/>
          <w:sz w:val="28"/>
          <w:szCs w:val="26"/>
        </w:rPr>
        <w:t>Вопрос:</w:t>
      </w:r>
      <w:r w:rsidRPr="001A67F4">
        <w:rPr>
          <w:rFonts w:ascii="Segoe UI" w:hAnsi="Segoe UI" w:cs="Segoe UI"/>
          <w:color w:val="000000"/>
          <w:sz w:val="28"/>
          <w:szCs w:val="26"/>
        </w:rPr>
        <w:t> Заключили дополнительное соглашение к договору аренды  об изменении арендной платы. Нужно ли вносить изменения в Единый государственный реестр недвижимости (ЕГРН)?</w:t>
      </w:r>
    </w:p>
    <w:p w:rsidR="001A67F4" w:rsidRPr="001A67F4" w:rsidRDefault="001A67F4" w:rsidP="001A67F4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b/>
          <w:color w:val="000000"/>
          <w:sz w:val="28"/>
          <w:szCs w:val="26"/>
        </w:rPr>
        <w:t>Ответ:</w:t>
      </w:r>
      <w:r w:rsidRPr="001A67F4">
        <w:rPr>
          <w:rFonts w:ascii="Segoe UI" w:hAnsi="Segoe UI" w:cs="Segoe UI"/>
          <w:color w:val="000000"/>
          <w:sz w:val="28"/>
          <w:szCs w:val="26"/>
        </w:rPr>
        <w:t> По закону сделка, предусматривающая изменение условий зарегистрированной сделки, подлежит государственной регистрации. Так как регистрации подлежит договор аренды, то дополнительное соглашение к договору аренды тоже регистрируется в качестве сделки. Заявление о внесении изменений в ЕГРН подавать не нужно. Следует обратиться с заявлением о регистрации сделки. На основании зарегистрированного дополнительного соглашения к договору аренды в ЕГРН одновременно будут внесены соответствующие изменения (о размере арендной платы, сроке аренды и другие).</w:t>
      </w:r>
      <w:r w:rsidR="00C90865">
        <w:rPr>
          <w:rFonts w:ascii="Segoe UI" w:hAnsi="Segoe UI" w:cs="Segoe UI"/>
          <w:color w:val="000000"/>
          <w:sz w:val="28"/>
          <w:szCs w:val="26"/>
        </w:rPr>
        <w:t xml:space="preserve"> </w:t>
      </w:r>
      <w:proofErr w:type="gramStart"/>
      <w:r w:rsidRPr="001A67F4">
        <w:rPr>
          <w:rFonts w:ascii="Segoe UI" w:hAnsi="Segoe UI" w:cs="Segoe UI"/>
          <w:color w:val="000000"/>
          <w:sz w:val="28"/>
          <w:szCs w:val="26"/>
        </w:rPr>
        <w:t>П</w:t>
      </w:r>
      <w:proofErr w:type="gramEnd"/>
      <w:r w:rsidRPr="001A67F4">
        <w:rPr>
          <w:rFonts w:ascii="Segoe UI" w:hAnsi="Segoe UI" w:cs="Segoe UI"/>
          <w:color w:val="000000"/>
          <w:sz w:val="28"/>
          <w:szCs w:val="26"/>
        </w:rPr>
        <w:t>одать заявление о регистрации дополнительного соглашения может одна из сторон. За регистрацию дополнительного соглашения заявителю нужно уплатить государственную пошлину в размере: 2000 рублей – для физических лиц, 22000 рублей – для организаций, 350 рублей – за земли сельскохозяйственного назначения.</w:t>
      </w:r>
    </w:p>
    <w:p w:rsidR="001A67F4" w:rsidRPr="001A67F4" w:rsidRDefault="001A67F4" w:rsidP="001A67F4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b/>
          <w:color w:val="000000"/>
          <w:sz w:val="28"/>
          <w:szCs w:val="26"/>
        </w:rPr>
        <w:t>Вопрос:</w:t>
      </w:r>
      <w:r w:rsidRPr="001A67F4">
        <w:rPr>
          <w:rFonts w:ascii="Segoe UI" w:hAnsi="Segoe UI" w:cs="Segoe UI"/>
          <w:color w:val="000000"/>
          <w:sz w:val="28"/>
          <w:szCs w:val="26"/>
        </w:rPr>
        <w:t> Сколько подлинников договора аренды нужно сдать на регистрацию?</w:t>
      </w:r>
    </w:p>
    <w:p w:rsidR="001A67F4" w:rsidRPr="001A67F4" w:rsidRDefault="001A67F4" w:rsidP="001A67F4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b/>
          <w:color w:val="000000"/>
          <w:sz w:val="28"/>
          <w:szCs w:val="26"/>
        </w:rPr>
        <w:lastRenderedPageBreak/>
        <w:t>Ответ:</w:t>
      </w:r>
      <w:r w:rsidRPr="001A67F4">
        <w:rPr>
          <w:rFonts w:ascii="Segoe UI" w:hAnsi="Segoe UI" w:cs="Segoe UI"/>
          <w:color w:val="000000"/>
          <w:sz w:val="28"/>
          <w:szCs w:val="26"/>
        </w:rPr>
        <w:t> Договор аренды, соглашение о его изменении или расторжении представляются на регистрацию в одном подлинном экземпляре.</w:t>
      </w:r>
    </w:p>
    <w:p w:rsidR="001A67F4" w:rsidRPr="001A67F4" w:rsidRDefault="001A67F4" w:rsidP="001A67F4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b/>
          <w:color w:val="000000"/>
          <w:sz w:val="28"/>
          <w:szCs w:val="26"/>
        </w:rPr>
        <w:t>Вопрос:</w:t>
      </w:r>
      <w:r w:rsidRPr="001A67F4">
        <w:rPr>
          <w:rFonts w:ascii="Segoe UI" w:hAnsi="Segoe UI" w:cs="Segoe UI"/>
          <w:color w:val="000000"/>
          <w:sz w:val="28"/>
          <w:szCs w:val="26"/>
        </w:rPr>
        <w:t> Если в аренду передаются 10 объектов недвижимости платить государственную пошлину нужно за каждый объект?</w:t>
      </w:r>
    </w:p>
    <w:p w:rsidR="001A67F4" w:rsidRPr="001A67F4" w:rsidRDefault="001A67F4" w:rsidP="001A67F4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b/>
          <w:color w:val="000000"/>
          <w:sz w:val="28"/>
          <w:szCs w:val="26"/>
        </w:rPr>
        <w:t>Ответ:</w:t>
      </w:r>
      <w:r w:rsidRPr="001A67F4">
        <w:rPr>
          <w:rFonts w:ascii="Segoe UI" w:hAnsi="Segoe UI" w:cs="Segoe UI"/>
          <w:color w:val="000000"/>
          <w:sz w:val="28"/>
          <w:szCs w:val="26"/>
        </w:rPr>
        <w:t> Государственная пошлина уплачивается однократно за регистрацию договора аренды и не зависит от количества передаваемых в аренду объектов. Размеры государственной пошлины за регистрацию сделки составляют 2000 рублей – для физических лиц, 22000 рублей – для организаций, 350 рублей – за земли сельскохозяйственного назначения.</w:t>
      </w:r>
    </w:p>
    <w:p w:rsidR="001A67F4" w:rsidRPr="001A67F4" w:rsidRDefault="001A67F4" w:rsidP="001A67F4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b/>
          <w:color w:val="000000"/>
          <w:sz w:val="28"/>
          <w:szCs w:val="26"/>
        </w:rPr>
        <w:t>Вопрос:</w:t>
      </w:r>
      <w:r w:rsidRPr="001A67F4">
        <w:rPr>
          <w:rFonts w:ascii="Segoe UI" w:hAnsi="Segoe UI" w:cs="Segoe UI"/>
          <w:color w:val="000000"/>
          <w:sz w:val="28"/>
          <w:szCs w:val="26"/>
        </w:rPr>
        <w:t> Все договоры аренды нужно регистрировать в ЕГРН?</w:t>
      </w:r>
    </w:p>
    <w:p w:rsidR="001A67F4" w:rsidRPr="001A67F4" w:rsidRDefault="001A67F4" w:rsidP="001A67F4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b/>
          <w:color w:val="000000"/>
          <w:sz w:val="28"/>
          <w:szCs w:val="26"/>
        </w:rPr>
        <w:t>Ответ:</w:t>
      </w:r>
      <w:r w:rsidRPr="001A67F4">
        <w:rPr>
          <w:rFonts w:ascii="Segoe UI" w:hAnsi="Segoe UI" w:cs="Segoe UI"/>
          <w:color w:val="000000"/>
          <w:sz w:val="28"/>
          <w:szCs w:val="26"/>
        </w:rPr>
        <w:t> Государственной регистрации в ЕГРН подлежит договор аренды недвижимости, заключенный на срок не менее года и считается заключенным с момента государственной регистрации.</w:t>
      </w:r>
    </w:p>
    <w:p w:rsidR="001A67F4" w:rsidRPr="001A67F4" w:rsidRDefault="001A67F4" w:rsidP="001A67F4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b/>
          <w:color w:val="000000"/>
          <w:sz w:val="28"/>
          <w:szCs w:val="26"/>
        </w:rPr>
        <w:t>Вопрос:</w:t>
      </w:r>
      <w:r w:rsidRPr="001A67F4">
        <w:rPr>
          <w:rFonts w:ascii="Segoe UI" w:hAnsi="Segoe UI" w:cs="Segoe UI"/>
          <w:color w:val="000000"/>
          <w:sz w:val="28"/>
          <w:szCs w:val="26"/>
        </w:rPr>
        <w:t>  Здание находится в долевой собственности у троих лиц. Все собственники заключили договор аренды. Один из них сдал договор на регистрацию, но регистратор сообщил, что остальные двое собственников тоже должны подать заявление.</w:t>
      </w:r>
    </w:p>
    <w:p w:rsidR="001A67F4" w:rsidRPr="001A67F4" w:rsidRDefault="001A67F4" w:rsidP="001A67F4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b/>
          <w:color w:val="000000"/>
          <w:sz w:val="28"/>
          <w:szCs w:val="26"/>
        </w:rPr>
        <w:t>Ответ:</w:t>
      </w:r>
      <w:r w:rsidRPr="001A67F4">
        <w:rPr>
          <w:rFonts w:ascii="Segoe UI" w:hAnsi="Segoe UI" w:cs="Segoe UI"/>
          <w:color w:val="000000"/>
          <w:sz w:val="28"/>
          <w:szCs w:val="26"/>
        </w:rPr>
        <w:t> Представить документы для регистрации договора аренды может одна из сторон сделки. Если арендодателем или арендатором по договору  выступают несколько лиц, все они должны обратиться с заявлением о регистрации и уплатить государственную пошлину пропорционально количеству участников на стороне сделки. Подать заявления можно лично либо в лице представителя, действующего по нотариально удостоверенной доверенности.</w:t>
      </w:r>
    </w:p>
    <w:p w:rsidR="000917D7" w:rsidRPr="00C90865" w:rsidRDefault="000917D7" w:rsidP="001A67F4">
      <w:pPr>
        <w:jc w:val="both"/>
        <w:rPr>
          <w:lang/>
        </w:rPr>
      </w:pPr>
    </w:p>
    <w:p w:rsidR="001A67F4" w:rsidRPr="00C90865" w:rsidRDefault="001A67F4" w:rsidP="001A67F4">
      <w:pPr>
        <w:jc w:val="both"/>
        <w:rPr>
          <w:rFonts w:ascii="Segoe UI" w:hAnsi="Segoe UI" w:cs="Segoe UI"/>
          <w:vanish/>
          <w:color w:val="000000"/>
          <w:sz w:val="28"/>
          <w:szCs w:val="28"/>
        </w:rPr>
      </w:pPr>
      <w:bookmarkStart w:id="0" w:name="_GoBack"/>
      <w:bookmarkEnd w:id="0"/>
    </w:p>
    <w:p w:rsidR="00CA4B26" w:rsidRPr="000917D7" w:rsidRDefault="00CA4B26" w:rsidP="00CA4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b/>
          <w:i/>
          <w:color w:val="000000"/>
          <w:sz w:val="28"/>
          <w:szCs w:val="28"/>
        </w:rPr>
      </w:pPr>
    </w:p>
    <w:p w:rsidR="00AF27ED" w:rsidRDefault="00C5391F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="005213C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br/>
            <w:t>по Новосибирской области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C5391F" w:rsidRPr="00C5391F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6016B9" w:rsidRDefault="006016B9" w:rsidP="00F618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>Об Управлении Росреестра по Новосибирской области</w:t>
      </w:r>
    </w:p>
    <w:p w:rsidR="006016B9" w:rsidRPr="005213C2" w:rsidRDefault="006016B9" w:rsidP="005213C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CA4B26" w:rsidRDefault="00CA4B26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Default="00C5391F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9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6F1713" w:rsidRPr="00747FDB" w:rsidRDefault="00C5391F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ВКонтакте: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Default="00C5391F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F1713" w:rsidRPr="0064581F" w:rsidRDefault="00C5391F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691111" w:rsidRPr="0069111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6016B9" w:rsidRDefault="006016B9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89C" w:rsidRDefault="00F6189C" w:rsidP="00747FDB">
      <w:pPr>
        <w:spacing w:after="0" w:line="240" w:lineRule="auto"/>
      </w:pPr>
      <w:r>
        <w:separator/>
      </w:r>
    </w:p>
  </w:endnote>
  <w:endnote w:type="continuationSeparator" w:id="0">
    <w:p w:rsidR="00F6189C" w:rsidRDefault="00F6189C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89C" w:rsidRDefault="00F6189C" w:rsidP="00747FDB">
      <w:pPr>
        <w:spacing w:after="0" w:line="240" w:lineRule="auto"/>
      </w:pPr>
      <w:r>
        <w:separator/>
      </w:r>
    </w:p>
  </w:footnote>
  <w:footnote w:type="continuationSeparator" w:id="0">
    <w:p w:rsidR="00F6189C" w:rsidRDefault="00F6189C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9C" w:rsidRDefault="00C5391F" w:rsidP="00F6189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18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189C" w:rsidRDefault="00F618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0054D8"/>
    <w:multiLevelType w:val="hybridMultilevel"/>
    <w:tmpl w:val="359E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12381"/>
    <w:rsid w:val="0003433D"/>
    <w:rsid w:val="00071EA2"/>
    <w:rsid w:val="00073353"/>
    <w:rsid w:val="000917D7"/>
    <w:rsid w:val="00097C70"/>
    <w:rsid w:val="001A67F4"/>
    <w:rsid w:val="00203E51"/>
    <w:rsid w:val="00220F85"/>
    <w:rsid w:val="00256153"/>
    <w:rsid w:val="00294B8A"/>
    <w:rsid w:val="002C29BC"/>
    <w:rsid w:val="002D397B"/>
    <w:rsid w:val="002E57A7"/>
    <w:rsid w:val="003070FD"/>
    <w:rsid w:val="003216E6"/>
    <w:rsid w:val="00386084"/>
    <w:rsid w:val="00392EF6"/>
    <w:rsid w:val="003A1BBF"/>
    <w:rsid w:val="003C44D4"/>
    <w:rsid w:val="003D0236"/>
    <w:rsid w:val="004514F9"/>
    <w:rsid w:val="00453572"/>
    <w:rsid w:val="00453791"/>
    <w:rsid w:val="004E5606"/>
    <w:rsid w:val="005213C2"/>
    <w:rsid w:val="00526CC7"/>
    <w:rsid w:val="005B4388"/>
    <w:rsid w:val="005C3E25"/>
    <w:rsid w:val="005F74E4"/>
    <w:rsid w:val="006016B9"/>
    <w:rsid w:val="00605316"/>
    <w:rsid w:val="0066330B"/>
    <w:rsid w:val="00691111"/>
    <w:rsid w:val="00694BBC"/>
    <w:rsid w:val="006F1713"/>
    <w:rsid w:val="007076C4"/>
    <w:rsid w:val="00720F00"/>
    <w:rsid w:val="00742794"/>
    <w:rsid w:val="00747FDB"/>
    <w:rsid w:val="0083407C"/>
    <w:rsid w:val="00836E3C"/>
    <w:rsid w:val="008C6DC0"/>
    <w:rsid w:val="009001A5"/>
    <w:rsid w:val="00991C84"/>
    <w:rsid w:val="00A00B04"/>
    <w:rsid w:val="00A46E27"/>
    <w:rsid w:val="00A76C6B"/>
    <w:rsid w:val="00AF27ED"/>
    <w:rsid w:val="00B76C9B"/>
    <w:rsid w:val="00B80F55"/>
    <w:rsid w:val="00BB6423"/>
    <w:rsid w:val="00BF2E4D"/>
    <w:rsid w:val="00BF5FF5"/>
    <w:rsid w:val="00C5391F"/>
    <w:rsid w:val="00C90865"/>
    <w:rsid w:val="00CA4B26"/>
    <w:rsid w:val="00CB3E75"/>
    <w:rsid w:val="00D161E9"/>
    <w:rsid w:val="00D54306"/>
    <w:rsid w:val="00DD1B0C"/>
    <w:rsid w:val="00E12C81"/>
    <w:rsid w:val="00E7059E"/>
    <w:rsid w:val="00ED3003"/>
    <w:rsid w:val="00F40EEE"/>
    <w:rsid w:val="00F6189C"/>
    <w:rsid w:val="00F92787"/>
    <w:rsid w:val="00FB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1F"/>
  </w:style>
  <w:style w:type="paragraph" w:styleId="1">
    <w:name w:val="heading 1"/>
    <w:basedOn w:val="a"/>
    <w:next w:val="a"/>
    <w:link w:val="10"/>
    <w:qFormat/>
    <w:rsid w:val="005213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aliases w:val="Источник"/>
    <w:basedOn w:val="a"/>
    <w:link w:val="af0"/>
    <w:uiPriority w:val="34"/>
    <w:qFormat/>
    <w:rsid w:val="00526CC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03433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0">
    <w:name w:val="Абзац списка Знак"/>
    <w:aliases w:val="Источник Знак"/>
    <w:link w:val="af"/>
    <w:uiPriority w:val="99"/>
    <w:locked/>
    <w:rsid w:val="00F6189C"/>
  </w:style>
  <w:style w:type="paragraph" w:customStyle="1" w:styleId="ConsPlusTitle">
    <w:name w:val="ConsPlusTitle"/>
    <w:rsid w:val="00BF2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13C2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styleId="af3">
    <w:name w:val="FollowedHyperlink"/>
    <w:basedOn w:val="a0"/>
    <w:uiPriority w:val="99"/>
    <w:semiHidden/>
    <w:unhideWhenUsed/>
    <w:rsid w:val="00691111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3D0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1A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13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aliases w:val="Источник"/>
    <w:basedOn w:val="a"/>
    <w:link w:val="af0"/>
    <w:uiPriority w:val="34"/>
    <w:qFormat/>
    <w:rsid w:val="00526CC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03433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0">
    <w:name w:val="Абзац списка Знак"/>
    <w:aliases w:val="Источник Знак"/>
    <w:link w:val="af"/>
    <w:uiPriority w:val="99"/>
    <w:locked/>
    <w:rsid w:val="00F6189C"/>
  </w:style>
  <w:style w:type="paragraph" w:customStyle="1" w:styleId="ConsPlusTitle">
    <w:name w:val="ConsPlusTitle"/>
    <w:rsid w:val="00BF2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13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f3">
    <w:name w:val="FollowedHyperlink"/>
    <w:basedOn w:val="a0"/>
    <w:uiPriority w:val="99"/>
    <w:semiHidden/>
    <w:unhideWhenUsed/>
    <w:rsid w:val="00691111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3D0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1A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en.yandex.ru/id/604850742889ec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01B58-08E2-4473-A5F3-7C755C91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22</cp:revision>
  <cp:lastPrinted>2022-01-19T07:30:00Z</cp:lastPrinted>
  <dcterms:created xsi:type="dcterms:W3CDTF">2022-03-28T03:20:00Z</dcterms:created>
  <dcterms:modified xsi:type="dcterms:W3CDTF">2022-05-04T03:15:00Z</dcterms:modified>
</cp:coreProperties>
</file>