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>Врачебная ошибка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Врачебная ошибка предполагает, что вред здоровью или жизни пациента был причинен некачественно оказанной медицинской помощью или медицинской услугой. При этом если пациент или лицо, уполномоченное в соответствии с законом обращаться за защитой прав умершего или пострадавшего от медицинского вмешательства пациента, считает, что была совершена такая врачебная ошибка, то для восстановления нарушенного права возможно несколько вариантов действий.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В случае обнаружения врачебной ошибки при предоставлении медицинской помощи по обязательному медицинскому страхованию можно обратиться, в частности, в страховую медицинскую организацию, в Росздравнадзор и его территориальные органы, в Федеральный или территориальный фонды ОМС.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На основании  жалобы может быть проведена в том числе экспертиза качества медицинской помощи, которая осуществляется на основании утвержденных критериев оценки качества медицинской помощи и предусматривает выявление нарушений при оказании медицинской помощи, в том числе оценку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За нарушения, выявленные при проведении указанной экспертизы, к медицинским организациям применяются меры, предусмотренные законодательством об обязательном медицинском страховании в РФ, условиями договора на оказание и оплату медицинской помощи по ОМС и Перечнем оснований для отказа в оплате медицинской помощи (уменьшения оплаты медицинской помощи) (ч. 10 ст. 40, ст. 41 Закона N 326-ФЗ; п. п. 74, 75 Порядка).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Если гражданин обратился в страховую медицинскую организацию либо в территориальный фонд ОМС с заявлением о предоставлении результатов контроля, его должны проинформировать о выявленных нарушениях при оказании  медицинской помощи в соответствии с программами ОМС, указав, в частности: виды оказанной вам за определенный период медицинской помощи; сведения о выявленных нарушениях либо об их отсутствии; меры, примененные к медицинским организациям за выявленные нарушения (ч. 12 ст. 40 Закона N 326-ФЗ; п. п. 2, 5, 6, 9 Порядка, утв. Приказ Минздрава России от 08.04.2021 N 317н).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Гражданин вправе требовать возмещения вреда, причиненного в результате врачебной ошибки (п. 2 ст. 150, ст. 151, п. 1 ст. 1064, п. 1 ст. 1068 ГК РФ; п. 9 ч. 5 ст. 19, ч. 2, 3 ст. 98 Закона от 21.11.2011 N 323-ФЗ).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Так, он вправе в досудебном порядке обратиться к медицинской организации с соответствующим требованием (претензией).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 xml:space="preserve">Если в досудебном порядке спор не решится, гражданин вправе обратиться в суд с исковым заявлением о компенсации морального вреда в связи с повреждением здоровья (со смертью родственника) при оказании </w:t>
      </w:r>
      <w:r w:rsidRPr="0007604B">
        <w:rPr>
          <w:rFonts w:ascii="Times New Roman" w:hAnsi="Times New Roman"/>
          <w:sz w:val="28"/>
          <w:szCs w:val="28"/>
        </w:rPr>
        <w:lastRenderedPageBreak/>
        <w:t>медицинской помощи. При наличии оснований и в зависимости от обстоятельств дела можно потребовать компенсацию имущественного ущерба (затраты на покупку лекарств, восстановительное лечение, возмещение расходов на погребение и т.д.), а также выплату неустойки и штрафа за неудовлетворение ваших требований в добровольном порядке (п. 6 ст. 13, ст. 30 Закона от 07.02.1992 N 2300-1; п. 2 Обзора, утв. Президиумом Верховного Суда РФ 17.07.2019).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В зависимости от обстоятельств дела и выбранной позиции требования могут быть основаны в том числе на ст. ст. 15, 150, 151, 401, 1064, 1068, 1084 - 1094, 1095 - 1098, 1099, 1101 ГК РФ; ст. 98 Закона N 323-ФЗ; законодательстве о защите прав потребителей.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Ответчиком по такому иску выступает медицинская организация (ст. 1068 ГК РФ).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Исковое заявление может быть подано в районный суд по месту жительства (пребывания) истца, по месту причинения вреда или по адресу ответчика (ст. ст. 24, 28, ч. 5, 7, 10 ст. 29 ГПК РФ; п. 1 Постановления Пленума Верховного Суда РФ от 26.01.2010 N 1).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Поскольку для правильного разрешения спора по существу необходимо обладать специальными знаниями в области медицины, при рассмотрении дела может потребоваться медицинская экспертиза (например, экспертиза качества медицинской помощи) (ст. 79 ГПК РФ; ч. 1, 2 ст. 58 Закона N 323-ФЗ).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Истец вправе представить суду перечень вопросов, требующих разрешения при проведении экспертизы (ч. 2 ст. 79 ГПК РФ).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Срок исковой давности в общем случае не распространяется: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1.</w:t>
      </w:r>
      <w:r w:rsidRPr="0007604B">
        <w:rPr>
          <w:rFonts w:ascii="Times New Roman" w:hAnsi="Times New Roman"/>
          <w:sz w:val="28"/>
          <w:szCs w:val="28"/>
        </w:rPr>
        <w:tab/>
        <w:t>На требования о возмещении вреда, причиненного жизни или здоровью гражданина. Однако требования, предъявленные по истечении трех лет с момента возникновения права на возмещение такого вреда, удовлетворяются за прошлое время не более чем за три года, предшествовавшие предъявлению иска (абз. 4 ст. 208 ГК РФ).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2.</w:t>
      </w:r>
      <w:r w:rsidRPr="0007604B">
        <w:rPr>
          <w:rFonts w:ascii="Times New Roman" w:hAnsi="Times New Roman"/>
          <w:sz w:val="28"/>
          <w:szCs w:val="28"/>
        </w:rPr>
        <w:tab/>
        <w:t>На требования о компенсации морального вреда, вытекающие из нарушения личных неимущественных прав и других нематериальных благ (например, жизнь, здоровье, достоинство личности) (п. 1 ст. 150, абз. 2 ст. 208 ГК РФ; п. 11 Постановления Пленума Верховного Суда РФ от 15.11.2022 N 33).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Наличие судебного решения о бессрочном взыскании в пользу пострадавшего лица, в частности ребенка-инвалида до 14 лет, расходов на постоянный посторонний уход за ним не исключает при определенных условиях возможности в порядке возмещения причиненного ему вреда взыскать в последующем необходимые расходы (в том числе на услуги сиделки) или увеличить их размер (п. 3 ст. 1085 ГК РФ; Постановление Конституционного Суда РФ от 25.06.2019 N 25-П).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 xml:space="preserve">В зависимости от обстоятельств дела гражданин вправе обратиться в правоохранительные органы с заявлением о возбуждении уголовного дела, в частности, по признакам составов преступлений, предусмотренных ч. 2 ст. </w:t>
      </w:r>
      <w:r w:rsidRPr="0007604B">
        <w:rPr>
          <w:rFonts w:ascii="Times New Roman" w:hAnsi="Times New Roman"/>
          <w:sz w:val="28"/>
          <w:szCs w:val="28"/>
        </w:rPr>
        <w:lastRenderedPageBreak/>
        <w:t>109 "Причинение смерти по неосторожности", ч. 2 ст. 118 "Причинение тяжкого вреда здоровью по неосторожности", ч. 4 ст. 122 "Заражение ВИЧ-инфекцией", ст. 123 "Незаконное проведение искусственного прерывания беременности", ст. 124 "Неоказание помощи больному", ст. 125 "Оставление в опасности" УК РФ.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  <w:t>Правоохранительные органы -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 принять по нему решение. При проверке сообщения о преступлении правоохранительные органы вправе в том числе назначать судебную экспертизу и получать заключение эксперта (ч. 1 ст. 144 УПК РФ).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>При этом заключение эксперта, полученное в ходе проверки, можно представить в суд как доказательство по гражданскому делу при рассмотрении иска о возмещении вреда.</w:t>
      </w: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2959" w:rsidRPr="0007604B" w:rsidRDefault="00162959" w:rsidP="0016295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604B">
        <w:rPr>
          <w:rFonts w:ascii="Times New Roman" w:hAnsi="Times New Roman"/>
          <w:sz w:val="28"/>
          <w:szCs w:val="28"/>
        </w:rPr>
        <w:tab/>
      </w:r>
      <w:r w:rsidRPr="0007604B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E8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698"/>
    <w:rsid w:val="00071AE4"/>
    <w:rsid w:val="000720F6"/>
    <w:rsid w:val="00072515"/>
    <w:rsid w:val="00072692"/>
    <w:rsid w:val="00073A6F"/>
    <w:rsid w:val="00073F20"/>
    <w:rsid w:val="0007437E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40A1E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2959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4D9A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04050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1D19"/>
    <w:rsid w:val="002B2199"/>
    <w:rsid w:val="002B2492"/>
    <w:rsid w:val="002B27B5"/>
    <w:rsid w:val="002B4B27"/>
    <w:rsid w:val="002B503E"/>
    <w:rsid w:val="002B51F9"/>
    <w:rsid w:val="002B55F8"/>
    <w:rsid w:val="002B60BB"/>
    <w:rsid w:val="002C03C8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4F0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2A70"/>
    <w:rsid w:val="003B34E7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154C"/>
    <w:rsid w:val="004128CA"/>
    <w:rsid w:val="0041377B"/>
    <w:rsid w:val="00416281"/>
    <w:rsid w:val="00416F7E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17E5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3571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1C77"/>
    <w:rsid w:val="005520EB"/>
    <w:rsid w:val="00552694"/>
    <w:rsid w:val="00552FB2"/>
    <w:rsid w:val="00557326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20615"/>
    <w:rsid w:val="00621961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29DE"/>
    <w:rsid w:val="00694C35"/>
    <w:rsid w:val="006951F8"/>
    <w:rsid w:val="0069533D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628F"/>
    <w:rsid w:val="006E641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0DF"/>
    <w:rsid w:val="00757825"/>
    <w:rsid w:val="007578DC"/>
    <w:rsid w:val="0076058E"/>
    <w:rsid w:val="007606B6"/>
    <w:rsid w:val="00760C88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2398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1D2B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CF0"/>
    <w:rsid w:val="00825CE7"/>
    <w:rsid w:val="008267A5"/>
    <w:rsid w:val="00826AE9"/>
    <w:rsid w:val="00827905"/>
    <w:rsid w:val="0083084C"/>
    <w:rsid w:val="008313FB"/>
    <w:rsid w:val="00831DC4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341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5E39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07F3E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66B5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0700"/>
    <w:rsid w:val="00A31079"/>
    <w:rsid w:val="00A33574"/>
    <w:rsid w:val="00A33D5C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602B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6437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3A0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17E7D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532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1778"/>
    <w:rsid w:val="00CE2909"/>
    <w:rsid w:val="00CE2BD5"/>
    <w:rsid w:val="00CE2F38"/>
    <w:rsid w:val="00CE2F51"/>
    <w:rsid w:val="00CE3BAB"/>
    <w:rsid w:val="00CE5446"/>
    <w:rsid w:val="00CE55B4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3B8A"/>
    <w:rsid w:val="00D248A8"/>
    <w:rsid w:val="00D24D1C"/>
    <w:rsid w:val="00D25DF6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E1C6D"/>
    <w:rsid w:val="00DE1D27"/>
    <w:rsid w:val="00DE3CFA"/>
    <w:rsid w:val="00DE3F3E"/>
    <w:rsid w:val="00DE50E8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70D6"/>
    <w:rsid w:val="00E0058F"/>
    <w:rsid w:val="00E0195D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585E"/>
    <w:rsid w:val="00EC6634"/>
    <w:rsid w:val="00EC6AA0"/>
    <w:rsid w:val="00EC7005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27C9C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0816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026"/>
    <w:rsid w:val="00F771A8"/>
    <w:rsid w:val="00F77889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2023-04-18T06:56:00Z</dcterms:created>
  <dcterms:modified xsi:type="dcterms:W3CDTF">2023-04-18T06:57:00Z</dcterms:modified>
</cp:coreProperties>
</file>