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F2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0" t="0" r="9525" b="9525"/>
            <wp:docPr id="1" name="Рисунок 1" descr="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СОВЕТ ДЕПУТАТОВ БАКЛУШЕВСКОГО СЕЛЬСОВЕТА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шестого созыва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РЕШЕНИЕ</w:t>
      </w:r>
      <w:bookmarkStart w:id="0" w:name="_Hlk36554926"/>
    </w:p>
    <w:p w:rsidR="002A2BF2" w:rsidRPr="00BF09CE" w:rsidRDefault="00891085" w:rsidP="002A2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сорок восьмой</w:t>
      </w:r>
      <w:r w:rsidR="002A2BF2" w:rsidRPr="00BF09CE">
        <w:rPr>
          <w:rFonts w:ascii="Times New Roman" w:hAnsi="Times New Roman"/>
          <w:sz w:val="28"/>
          <w:szCs w:val="28"/>
        </w:rPr>
        <w:t xml:space="preserve"> сессии</w:t>
      </w:r>
    </w:p>
    <w:p w:rsidR="002A2BF2" w:rsidRPr="00BF09CE" w:rsidRDefault="002A2BF2" w:rsidP="002A2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BF2" w:rsidRPr="00BF09CE" w:rsidRDefault="002A2BF2" w:rsidP="002A2B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bookmarkEnd w:id="0"/>
    <w:p w:rsidR="002A2BF2" w:rsidRPr="00BF09CE" w:rsidRDefault="00891085" w:rsidP="002A2B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pacing w:val="7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22</w:t>
      </w:r>
      <w:r w:rsidR="002A2BF2" w:rsidRPr="00BF09C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="002A2BF2" w:rsidRPr="00BF09C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2A2BF2"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202</w:t>
      </w:r>
      <w:r w:rsidR="002A2BF2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4</w:t>
      </w:r>
      <w:r w:rsidR="002A2BF2"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года                                                           </w:t>
      </w:r>
      <w:r w:rsidR="002A2BF2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                            </w:t>
      </w:r>
      <w:r w:rsidR="002A2BF2" w:rsidRPr="00BF09CE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="002A2BF2"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17</w:t>
      </w:r>
      <w:r w:rsidR="00B905D7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2</w:t>
      </w:r>
    </w:p>
    <w:p w:rsidR="002A2BF2" w:rsidRPr="00BF09CE" w:rsidRDefault="002A2BF2" w:rsidP="002A2B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7"/>
          <w:sz w:val="28"/>
          <w:szCs w:val="28"/>
          <w:lang w:eastAsia="zh-CN"/>
        </w:rPr>
      </w:pPr>
      <w:r w:rsidRPr="00BF09CE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с. Баклуши</w:t>
      </w: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F09CE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</w:t>
      </w:r>
    </w:p>
    <w:p w:rsidR="002A2BF2" w:rsidRPr="00226D75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D75">
        <w:rPr>
          <w:rFonts w:ascii="Times New Roman" w:eastAsia="Times New Roman" w:hAnsi="Times New Roman"/>
          <w:b/>
          <w:sz w:val="28"/>
          <w:szCs w:val="28"/>
          <w:lang w:eastAsia="ru-RU"/>
        </w:rPr>
        <w:t>О принятии проекта муниципального правового акта о внесении изменений в Устав  сельского поселения Баклушевского сельсовета Доволенского муниципального района Новосибирской области</w:t>
      </w: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A2BF2" w:rsidRPr="00BF09CE" w:rsidRDefault="002A2BF2" w:rsidP="002A2B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F09CE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Баклушевского сельсовета Доволенского района Новосибирской области </w:t>
      </w:r>
      <w:r w:rsidRPr="00226D75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hAnsi="Times New Roman"/>
          <w:sz w:val="28"/>
          <w:szCs w:val="28"/>
        </w:rPr>
        <w:t xml:space="preserve">           </w:t>
      </w: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1. Принять проект муниципального правового акта о внесении изменений и дополнений в Устав сельского поселения Баклушевского сельсовета Доволенского муниципального района Новосибирской области.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Опубликовать </w:t>
      </w: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решение в </w:t>
      </w: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«Баклушевский вестник» и разместить на официальном сайте Баклушевского сельсовета.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Баклушевского сельсовета</w:t>
      </w:r>
    </w:p>
    <w:p w:rsidR="002A2BF2" w:rsidRPr="00BF09CE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Pr="00BF09CE">
        <w:rPr>
          <w:rFonts w:ascii="Times New Roman" w:eastAsia="Times New Roman" w:hAnsi="Times New Roman"/>
          <w:sz w:val="28"/>
          <w:szCs w:val="28"/>
          <w:lang w:eastAsia="ru-RU"/>
        </w:rPr>
        <w:t>Дерявкин</w:t>
      </w:r>
      <w:proofErr w:type="spellEnd"/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Баклушевского сельсовета </w:t>
      </w: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Доволенского района </w:t>
      </w: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t>Н.В. Шевченко</w:t>
      </w: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C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</w:t>
      </w:r>
    </w:p>
    <w:tbl>
      <w:tblPr>
        <w:tblpPr w:leftFromText="180" w:rightFromText="180" w:vertAnchor="text" w:horzAnchor="page" w:tblpX="7784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</w:tblGrid>
      <w:tr w:rsidR="002A2BF2" w:rsidRPr="002A2BF2" w:rsidTr="003364BA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                                                                           к  решению </w:t>
            </w:r>
            <w:r w:rsidR="00891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-ой сессии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шестого созыва Совет депутатов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Баклушевского сельсовета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2A2BF2" w:rsidRPr="005C7C2D" w:rsidRDefault="002A2BF2" w:rsidP="002A2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от  </w:t>
            </w:r>
            <w:r w:rsidR="00891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91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5C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 № </w:t>
            </w:r>
            <w:r w:rsidR="00891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90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A2BF2" w:rsidRPr="002A2BF2" w:rsidRDefault="002A2BF2" w:rsidP="002A2BF2">
            <w:pPr>
              <w:spacing w:after="0" w:line="240" w:lineRule="auto"/>
              <w:ind w:left="-4441" w:firstLine="44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2A2BF2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7C2D" w:rsidRDefault="005C7C2D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5C7C2D" w:rsidRDefault="002A2BF2" w:rsidP="005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МУНИЦИПАЛЬНЫЙ ПРАВОВОЙ АКТ</w:t>
      </w:r>
    </w:p>
    <w:p w:rsidR="002A2BF2" w:rsidRPr="005C7C2D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О проекте внесения изменений в Устав сельского поселения</w:t>
      </w:r>
    </w:p>
    <w:p w:rsidR="002A2BF2" w:rsidRPr="005C7C2D" w:rsidRDefault="002A2BF2" w:rsidP="002A2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Баклушевского сельсовета Доволенского  муниципального района</w:t>
      </w:r>
    </w:p>
    <w:p w:rsidR="002A2BF2" w:rsidRPr="005C7C2D" w:rsidRDefault="002A2BF2" w:rsidP="002A2B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A2BF2" w:rsidRDefault="002A2BF2" w:rsidP="00612CC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1.1. Статья 5. Вопросы местного значения 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1.1.1. изложить пункт 25 части 1 в следующей редакции: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«25)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;»</w:t>
      </w:r>
      <w:proofErr w:type="gramEnd"/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1.1.2. дополнить часть 1 пунктом 36 следующего содержания: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32517C">
        <w:rPr>
          <w:rFonts w:ascii="PT Astra Serif" w:eastAsia="Times New Roman" w:hAnsi="PT Astra Serif"/>
          <w:color w:val="22272F"/>
          <w:sz w:val="26"/>
          <w:szCs w:val="26"/>
          <w:shd w:val="clear" w:color="auto" w:fill="FFFFFF"/>
          <w:lang w:eastAsia="ru-RU"/>
        </w:rPr>
        <w:t>от 7 июля 2003 года</w:t>
      </w: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 № 112-ФЗ «О личном подсобном хозяйстве», в </w:t>
      </w:r>
      <w:proofErr w:type="spell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похозяйственных</w:t>
      </w:r>
      <w:proofErr w:type="spellEnd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 книгах</w:t>
      </w:r>
      <w:proofErr w:type="gram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.»;</w:t>
      </w:r>
      <w:proofErr w:type="gramEnd"/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1.2. Дополнить статьей 12.1</w:t>
      </w:r>
      <w:r w:rsidRPr="00325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32517C" w:rsidRPr="0032517C" w:rsidRDefault="0032517C" w:rsidP="003251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«Статья 12.1. </w:t>
      </w:r>
      <w:r w:rsidRPr="0032517C">
        <w:rPr>
          <w:rFonts w:ascii="Times New Roman" w:eastAsia="Times New Roman" w:hAnsi="Times New Roman"/>
          <w:b/>
          <w:sz w:val="24"/>
          <w:szCs w:val="24"/>
          <w:lang w:eastAsia="ru-RU"/>
        </w:rPr>
        <w:t>Сход граждан</w:t>
      </w: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Сход граждан может проводиться в случаях, предусмотренных частью 1 статьи 25.1 Федерального </w:t>
      </w:r>
      <w:hyperlink r:id="rId7" w:history="1">
        <w:r w:rsidRPr="0032517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закона</w:t>
        </w:r>
      </w:hyperlink>
      <w:r w:rsidRPr="003251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8064A2" w:themeColor="accent4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251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</w:t>
      </w:r>
      <w:r w:rsidRPr="003251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1.3. Статья 21. Депутат Совета депутатов 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1.3.1. дополнить часть 5 пунктом 10.1 следующего содержания: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«10.1)</w:t>
      </w:r>
      <w:r w:rsidRPr="0032517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32517C">
        <w:rPr>
          <w:rFonts w:ascii="PT Astra Serif" w:eastAsia="Times New Roman" w:hAnsi="PT Astra Serif"/>
          <w:iCs/>
          <w:sz w:val="24"/>
          <w:szCs w:val="24"/>
          <w:lang w:eastAsia="ru-RU"/>
        </w:rPr>
        <w:t>приобретения им статуса иностранного агента</w:t>
      </w:r>
      <w:proofErr w:type="gramStart"/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;»</w:t>
      </w:r>
      <w:proofErr w:type="gramEnd"/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</w:t>
      </w:r>
    </w:p>
    <w:p w:rsidR="0032517C" w:rsidRPr="0032517C" w:rsidRDefault="0032517C" w:rsidP="0032517C">
      <w:pPr>
        <w:spacing w:after="0" w:line="240" w:lineRule="auto"/>
        <w:ind w:left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b/>
          <w:color w:val="FF0000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b/>
          <w:sz w:val="24"/>
          <w:szCs w:val="24"/>
          <w:lang w:eastAsia="ru-RU"/>
        </w:rPr>
        <w:t>1.4. Статья 22. Основные гарантии деятельности депутата Совета депутатов, Главы муниципального образования</w:t>
      </w:r>
      <w:r w:rsidRPr="0032517C">
        <w:rPr>
          <w:rFonts w:ascii="PT Astra Serif" w:eastAsia="Times New Roman" w:hAnsi="PT Astra Serif"/>
          <w:b/>
          <w:color w:val="FF0000"/>
          <w:sz w:val="24"/>
          <w:szCs w:val="24"/>
          <w:lang w:eastAsia="ru-RU"/>
        </w:rPr>
        <w:t xml:space="preserve"> 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1.4.1. изложить</w:t>
      </w:r>
      <w:r w:rsidRPr="0032517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пункт 5 части 4 в следующей редакции:</w:t>
      </w: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«5) ежемесячная доплата к страховой пенсии </w:t>
      </w:r>
      <w:r w:rsidRPr="0032517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 старости (инвалидности), назначенной в соответствии с федеральным законодательством,</w:t>
      </w:r>
      <w:r w:rsidRPr="003251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25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осуществлении своих полномочий не менее четырех лет. </w:t>
      </w:r>
      <w:proofErr w:type="gramStart"/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</w:t>
      </w: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b/>
          <w:sz w:val="24"/>
          <w:szCs w:val="24"/>
          <w:lang w:eastAsia="ru-RU"/>
        </w:rPr>
        <w:t>1.5. Статья 27. Глава поселения</w:t>
      </w: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1.5.1. дополнить часть 6 пунктом 15.1 следующего содержания:</w:t>
      </w:r>
    </w:p>
    <w:p w:rsidR="0032517C" w:rsidRPr="0032517C" w:rsidRDefault="0032517C" w:rsidP="0032517C">
      <w:pPr>
        <w:spacing w:after="0" w:line="240" w:lineRule="auto"/>
        <w:ind w:right="-39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«15.1)</w:t>
      </w:r>
      <w:r w:rsidRPr="0032517C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 xml:space="preserve"> </w:t>
      </w: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b/>
          <w:sz w:val="24"/>
          <w:szCs w:val="24"/>
          <w:lang w:eastAsia="ru-RU"/>
        </w:rPr>
        <w:t>1.6. Статья 29. Удаление главы поселения в отставку</w:t>
      </w: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1.6.1. дополнить часть 2 пунктом 4.1 следующего содержания:</w:t>
      </w: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«4.1) </w:t>
      </w:r>
      <w:r w:rsidRPr="0032517C">
        <w:rPr>
          <w:rFonts w:ascii="PT Astra Serif" w:eastAsia="Times New Roman" w:hAnsi="PT Astra Serif"/>
          <w:iCs/>
          <w:sz w:val="24"/>
          <w:szCs w:val="24"/>
          <w:lang w:eastAsia="ru-RU"/>
        </w:rPr>
        <w:t>приобретения им статуса иностранного агента</w:t>
      </w:r>
      <w:proofErr w:type="gram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;»</w:t>
      </w:r>
      <w:proofErr w:type="gramEnd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32517C" w:rsidRPr="0032517C" w:rsidRDefault="0032517C" w:rsidP="003251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1.6.2. дополнить часть 2 пунктом 6 следующего содержания: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«6) </w:t>
      </w:r>
      <w:proofErr w:type="gram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систематическое</w:t>
      </w:r>
      <w:proofErr w:type="gramEnd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недостижение</w:t>
      </w:r>
      <w:proofErr w:type="spellEnd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b/>
          <w:sz w:val="24"/>
          <w:szCs w:val="24"/>
          <w:lang w:eastAsia="ru-RU"/>
        </w:rPr>
        <w:t>1.7. Статья 32. Полномочия администрации</w:t>
      </w: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1.7.1. изложить пункт 30 в следующей редакции:</w:t>
      </w: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;»</w:t>
      </w:r>
      <w:proofErr w:type="gramEnd"/>
      <w:r w:rsidRPr="0032517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</w:t>
      </w: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1.7.2. дополнить пунктом 51.1 следующего содержания:</w:t>
      </w:r>
    </w:p>
    <w:p w:rsidR="0032517C" w:rsidRPr="0032517C" w:rsidRDefault="0032517C" w:rsidP="00325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17C">
        <w:rPr>
          <w:rFonts w:ascii="Times New Roman" w:eastAsia="Times New Roman" w:hAnsi="Times New Roman"/>
          <w:sz w:val="24"/>
          <w:szCs w:val="24"/>
          <w:lang w:eastAsia="ru-RU"/>
        </w:rPr>
        <w:t xml:space="preserve">«51.1) </w:t>
      </w:r>
      <w:r w:rsidRPr="00325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325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;»</w:t>
      </w:r>
      <w:proofErr w:type="gramEnd"/>
      <w:r w:rsidRPr="00325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517C" w:rsidRPr="0032517C" w:rsidRDefault="0032517C" w:rsidP="0032517C">
      <w:pPr>
        <w:spacing w:after="0" w:line="240" w:lineRule="auto"/>
        <w:ind w:firstLine="71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1.7.3. дополнить пунктом 54.9 следующего содержания:</w:t>
      </w:r>
    </w:p>
    <w:p w:rsidR="000D5DBB" w:rsidRDefault="0032517C" w:rsidP="003251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«54.9)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похозяйственных</w:t>
      </w:r>
      <w:proofErr w:type="spellEnd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 xml:space="preserve"> книгах</w:t>
      </w:r>
      <w:proofErr w:type="gramStart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;»</w:t>
      </w:r>
      <w:proofErr w:type="gramEnd"/>
      <w:r w:rsidRPr="0032517C">
        <w:rPr>
          <w:rFonts w:ascii="PT Astra Serif" w:eastAsia="Times New Roman" w:hAnsi="PT Astra Serif"/>
          <w:sz w:val="24"/>
          <w:szCs w:val="24"/>
          <w:lang w:eastAsia="ru-RU"/>
        </w:rPr>
        <w:t>.</w:t>
      </w:r>
      <w:bookmarkStart w:id="1" w:name="_GoBack"/>
      <w:bookmarkEnd w:id="1"/>
    </w:p>
    <w:p w:rsidR="000D5DBB" w:rsidRDefault="000D5DBB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F2" w:rsidRPr="005C7C2D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A2BF2" w:rsidRPr="005C7C2D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Баклушевского сельсовета</w:t>
      </w:r>
    </w:p>
    <w:p w:rsidR="002A2BF2" w:rsidRPr="005C7C2D" w:rsidRDefault="002A2BF2" w:rsidP="002A2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Доволенского района </w:t>
      </w: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</w:t>
      </w:r>
      <w:r w:rsid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 xml:space="preserve">А.П. </w:t>
      </w:r>
      <w:proofErr w:type="spellStart"/>
      <w:r w:rsidRPr="005C7C2D">
        <w:rPr>
          <w:rFonts w:ascii="Times New Roman" w:eastAsia="Times New Roman" w:hAnsi="Times New Roman"/>
          <w:sz w:val="24"/>
          <w:szCs w:val="24"/>
          <w:lang w:eastAsia="ru-RU"/>
        </w:rPr>
        <w:t>Дерявкин</w:t>
      </w:r>
      <w:proofErr w:type="spellEnd"/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Баклушевского сельсовета </w:t>
      </w: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Доволенского района </w:t>
      </w:r>
    </w:p>
    <w:p w:rsidR="002A2BF2" w:rsidRPr="005C7C2D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  <w:r w:rsid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r w:rsidRPr="005C7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Н.В. Шевченко  </w:t>
      </w: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BF2" w:rsidRPr="00BF09CE" w:rsidRDefault="002A2BF2" w:rsidP="002A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34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5DBB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4993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6D75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0F6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BF2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17C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C7C2D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2CC0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495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1085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05D7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79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4A4"/>
    <w:rsid w:val="00CF5526"/>
    <w:rsid w:val="00CF55FA"/>
    <w:rsid w:val="00D01697"/>
    <w:rsid w:val="00D021A0"/>
    <w:rsid w:val="00D02244"/>
    <w:rsid w:val="00D027CF"/>
    <w:rsid w:val="00D03A34"/>
    <w:rsid w:val="00D056C2"/>
    <w:rsid w:val="00D05770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4F34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0EB3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F2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D5D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F2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D5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036B5D7E2FD5C5AC852270A4CE6D3EE3AC5963990342B1EF6E07A26C7E956D4B75A79201194BFD3BCE87FFE1RA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2024-05-13T09:33:00Z</dcterms:created>
  <dcterms:modified xsi:type="dcterms:W3CDTF">2024-10-24T02:22:00Z</dcterms:modified>
</cp:coreProperties>
</file>