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CF" w:rsidRPr="00E33E6F" w:rsidRDefault="00E130CF" w:rsidP="00E130CF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Выселение несовершеннолетнего из жилого помещения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Если несовершеннолетний утратил право пользования жилым помещением, он может быть выселен из него и (или) снят с регистрационного учета на основании решения суда (ч. 1 ст. 35 ЖК РФ; ст. 7 Закона от 25.06.1993 N 5242-1).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При этом право пользования несовершеннолетнего жилым помещением зачастую производно от прав на это жилое помещение его родителей (п. 2 ст. 20 ГК РФ; п. 2 ст. 54 СК РФ).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Возможность выселения (снятия с регистрационного учета) несовершеннолетнего из жилого помещения зависит от того, кому и на каком основании принадлежит жилое помещение или право пользования этим жилым помещением.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Несовершеннолетний может быть выселен из жилого помещения, в том числе снят с регистрационного учета, в частности, в следующих случаях:</w:t>
      </w:r>
    </w:p>
    <w:p w:rsidR="00E130CF" w:rsidRPr="00E33E6F" w:rsidRDefault="00E130CF" w:rsidP="00E130CF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при переходе права собственности на жилое помещение к другому лицу, членом семьи которого ребенок не является, например при отчуждении жилого помещения, за исключением некоторых случаев (п. 2 ст. 292 ГК РФ; ч. 1 ст. 35 ЖК РФ);</w:t>
      </w:r>
    </w:p>
    <w:p w:rsidR="00E130CF" w:rsidRPr="00E33E6F" w:rsidRDefault="00E130CF" w:rsidP="00E130CF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при прекращении права пользования жилым помещением у родителей несовершеннолетнего, например (ч. 1 ст. 35 ЖК РФ):</w:t>
      </w:r>
    </w:p>
    <w:p w:rsidR="00E130CF" w:rsidRPr="00E33E6F" w:rsidRDefault="00E130CF" w:rsidP="00E130CF">
      <w:pPr>
        <w:pStyle w:val="ConsPlusNormal"/>
        <w:numPr>
          <w:ilvl w:val="1"/>
          <w:numId w:val="1"/>
        </w:numPr>
        <w:tabs>
          <w:tab w:val="clear" w:pos="540"/>
          <w:tab w:val="left" w:pos="1080"/>
        </w:tabs>
        <w:ind w:left="108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в случае расторжения или прекращения договора найма жилого помещения, в том числе договора найма служебного жилого помещения, расторжения договора безвозмездного пользования жилым помещением и т.д. При этом в некоторых случаях гражданин не может быть выселен из жилого помещения без предоставления другого жилого помещения (в частности, по договору найма специализированного жилого помещения или договору социального найма) (ст. 688, п. 1 ст. 689, ст. ст. 698, 701 ГК РФ; ст. ст. 84, 85, 101 - 103 ЖК РФ; Определение Судебной коллегии по гражданским делам Верховного Суда РФ от 19.10.2021 N 64-КГ21-9-К9);</w:t>
      </w:r>
    </w:p>
    <w:p w:rsidR="00E130CF" w:rsidRPr="00E33E6F" w:rsidRDefault="00E130CF" w:rsidP="00E130CF">
      <w:pPr>
        <w:pStyle w:val="ConsPlusNormal"/>
        <w:numPr>
          <w:ilvl w:val="1"/>
          <w:numId w:val="1"/>
        </w:numPr>
        <w:tabs>
          <w:tab w:val="clear" w:pos="540"/>
          <w:tab w:val="left" w:pos="1080"/>
        </w:tabs>
        <w:ind w:left="108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в связи с прекращением семейных отношений с собственником жилого помещения (кроме второго родителя несовершеннолетнего), за исключением случаев сохранения у бывшего члена семьи права пользования данным жилым помещением (ч. 4 ст. 31 ЖК РФ);</w:t>
      </w:r>
    </w:p>
    <w:p w:rsidR="00E130CF" w:rsidRPr="00E33E6F" w:rsidRDefault="00E130CF" w:rsidP="00E130CF">
      <w:pPr>
        <w:pStyle w:val="ConsPlusNormal"/>
        <w:numPr>
          <w:ilvl w:val="1"/>
          <w:numId w:val="1"/>
        </w:numPr>
        <w:tabs>
          <w:tab w:val="clear" w:pos="540"/>
          <w:tab w:val="left" w:pos="1080"/>
        </w:tabs>
        <w:ind w:left="108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при добровольном выезде родителей вместе с ребенком из жилого помещения, занимаемого по договору социального найма, за исключением случаев временного отсутствия (ст. 71 ЖК РФ; п. 32 Постановления Пленума Верховного Суда РФ от 02.07.2009 N 14).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По общему правилу несовершеннолетнего нельзя принудительно выселить из жилого помещения (снять с регистрационного учета), если:</w:t>
      </w:r>
    </w:p>
    <w:p w:rsidR="00E130CF" w:rsidRPr="00E33E6F" w:rsidRDefault="00E130CF" w:rsidP="00E130CF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он является собственником этого жилого помещения (доли в праве общей долевой собственности на жилое помещение) (п. 1 ст. 209 ГК РФ);</w:t>
      </w:r>
    </w:p>
    <w:p w:rsidR="00E130CF" w:rsidRPr="00E33E6F" w:rsidRDefault="00E130CF" w:rsidP="00E130CF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 xml:space="preserve">собственником жилого помещения (доли в праве собственности на жилое помещение) являются родители несовершеннолетнего или один </w:t>
      </w:r>
      <w:r w:rsidRPr="00E33E6F">
        <w:rPr>
          <w:sz w:val="28"/>
          <w:szCs w:val="28"/>
        </w:rPr>
        <w:lastRenderedPageBreak/>
        <w:t>из них, в том числе в случае развода родителей, даже если ребенок проживает с другим родителем, не являющимся собственником жилого помещения (ч. 4 ст. 31 ЖК РФ; п. 14 Постановления Пленума Верховного Суда РФ N 14);</w:t>
      </w:r>
    </w:p>
    <w:p w:rsidR="00E130CF" w:rsidRPr="00E33E6F" w:rsidRDefault="00E130CF" w:rsidP="00E130CF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родители (один из родителей) ребенка является нанимателем или членом семьи нанимателя жилого помещения по договору социального найма, в том числе в случае фактического проживания ребенка в другом жилом помещении (ч. 2 ст. 69 ЖК РФ);</w:t>
      </w:r>
    </w:p>
    <w:p w:rsidR="00E130CF" w:rsidRPr="00E33E6F" w:rsidRDefault="00E130CF" w:rsidP="00E130CF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за родителем ребенка сохранено право проживания в жилом помещении (в том числе после прекращения семейных отношений с собственником жилого помещения или после перехода права собственности на него) в связи с тем, что он имел равные с собственником права на приватизацию этого жилого помещения, но отказался от своего права (ст. 2 Закона от 04.07.1991 N 1541-1; ст. 19 Закона от 29.12.2004 N 189-ФЗ; п. 18 Постановления Пленума Верховного Суда РФ N 14);</w:t>
      </w:r>
    </w:p>
    <w:p w:rsidR="00E130CF" w:rsidRPr="00E33E6F" w:rsidRDefault="00E130CF" w:rsidP="00E130CF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E33E6F">
        <w:rPr>
          <w:sz w:val="28"/>
          <w:szCs w:val="28"/>
        </w:rPr>
        <w:t>ребенок остался без попечения родителей и помещен в организацию для детей-сирот и детей, оставшихся без попечения родителей, либо проживает в другом жилом помещении с опекуном (п. 1 ст. 155.3 СК РФ).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С иском о выселении (снятии с регистрационного учета) несовершеннолетнего вправе обратиться, в частности, собственник или наниматель жилого помещения.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Если обстоятельства, препятствующие выселению несовершеннолетнего из жилого помещения, отсутствуют</w:t>
      </w:r>
      <w:r>
        <w:rPr>
          <w:sz w:val="28"/>
          <w:szCs w:val="28"/>
        </w:rPr>
        <w:t>, то необходимо обратиться в суд с иском о выселении.</w:t>
      </w:r>
      <w:r w:rsidRPr="00E33E6F">
        <w:rPr>
          <w:sz w:val="28"/>
          <w:szCs w:val="28"/>
        </w:rPr>
        <w:t xml:space="preserve"> В зависимости от конкретных обстоятельств дела в исковом заявлении могут быть заявлены, например, требования о признании несовершеннолетнего утратившим (либо не приобретшим) право пользования жилым помещением, о выселении (если несовершеннолетний проживает в жилом помещении).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 xml:space="preserve">Также необходимо указать в том числе обстоятельства, на которых </w:t>
      </w:r>
      <w:r>
        <w:rPr>
          <w:sz w:val="28"/>
          <w:szCs w:val="28"/>
        </w:rPr>
        <w:t>основываются</w:t>
      </w:r>
      <w:r w:rsidRPr="00E33E6F">
        <w:rPr>
          <w:sz w:val="28"/>
          <w:szCs w:val="28"/>
        </w:rPr>
        <w:t xml:space="preserve"> требования, и доказательства, подтверждающие эти обстоятельства (например, выезд несовершеннолетнего и его родителей из жилого помещения, прекращение семейных отношений, переход права собственности на жилое помещение и др.) (ч. 2 ст. 131 ГПК РФ).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 xml:space="preserve">К исковому заявлению необходимо приложить, в частности, документы, подтверждающие обстоятельства, </w:t>
      </w:r>
      <w:r>
        <w:rPr>
          <w:sz w:val="28"/>
          <w:szCs w:val="28"/>
        </w:rPr>
        <w:t>указанные в иске</w:t>
      </w:r>
      <w:r w:rsidRPr="00E33E6F">
        <w:rPr>
          <w:sz w:val="28"/>
          <w:szCs w:val="28"/>
        </w:rPr>
        <w:t xml:space="preserve"> (п. 4 ст. 132 ГПК РФ).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 xml:space="preserve">К таким документам могут относиться, например, документы, подтверждающие право собственности на спорное жилое помещение или право пользования им (договор купли-продажи, дарения, приватизации, договор социального найма и т.д.), выписка из домовой книги или иные документы, содержащие информацию о лицах, зарегистрированных в жилом помещении по месту жительства, свидетельство о рождении несовершеннолетнего, документы, подтверждающие выезд несовершеннолетнего и его родителей из жилого помещения или переход </w:t>
      </w:r>
      <w:r w:rsidRPr="00E33E6F">
        <w:rPr>
          <w:sz w:val="28"/>
          <w:szCs w:val="28"/>
        </w:rPr>
        <w:lastRenderedPageBreak/>
        <w:t>права собственности на жилое помещение, документы, подтверждающие прекращение семейных отношений, и др.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Исковое заявление подается в районный суд по месту нахождения жилого помещения (ст. 24, ч. 1 ст. 30 ГПК РФ).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Вступившее в законную силу решение суда является основанием для снятия несовершеннолетнего с регистрационного учета по месту жительства (пп. "е" п. 31 Правил, утв. Постановлением Правительства РФ от 17.07.1995 N 713).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Исполнительный лист потребуется для принудительного исполнения решения суда о выселении службой судебных приставов (ч. 1 ст. 428 ГПК РФ; ч. 1 ст. 5, п. 1 ч. 1 ст. 12, п. 9 ч. 3 ст. 68 Закона от 02.10.2007 N 229-ФЗ).</w:t>
      </w: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В исполнительном производстве права и обязанности несовершеннолетнего в возрасте до 14 лет осуществляет его законный представитель. Несовершеннолетний в возрасте от 14 до 16 лет осуществляет свои права и исполняет обязанности в присутствии или с письменного согласия своего законного представителя или представителя органа опеки и попечительства, а несовершеннолетний в возрасте от 16 до 18 лет осуществляет свои права и исполняет обязанности самостоятельно. В последнем случае судебный пристав-исполнитель вправе привлечь для участия в исполнительном производстве законного представителя несовершеннолетнего или представителя органа опеки и попечительства.</w:t>
      </w:r>
    </w:p>
    <w:p w:rsidR="00E130C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3E6F">
        <w:rPr>
          <w:sz w:val="28"/>
          <w:szCs w:val="28"/>
        </w:rPr>
        <w:t>Несовершеннолетний, имеющий полную дееспособность, осуществляет свои права и исполняет обязанности в исполнительном производстве самостоятельно (ст. 51 Закона N 229-ФЗ).</w:t>
      </w:r>
    </w:p>
    <w:p w:rsidR="00E130CF" w:rsidRDefault="00E130CF" w:rsidP="00E130CF">
      <w:pPr>
        <w:pStyle w:val="ConsPlusNormal"/>
        <w:contextualSpacing/>
        <w:jc w:val="both"/>
        <w:rPr>
          <w:sz w:val="28"/>
          <w:szCs w:val="28"/>
        </w:rPr>
      </w:pPr>
    </w:p>
    <w:p w:rsidR="00E130CF" w:rsidRPr="00E33E6F" w:rsidRDefault="00E130CF" w:rsidP="00E130C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Кузнецова О.В.</w:t>
      </w:r>
    </w:p>
    <w:p w:rsidR="00E130CF" w:rsidRDefault="00E130CF" w:rsidP="00E130CF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E130CF" w:rsidRDefault="00E130CF" w:rsidP="00E130CF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E130CF" w:rsidRDefault="00E130CF" w:rsidP="00E130CF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E130CF" w:rsidRDefault="00E130CF" w:rsidP="00E130CF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73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2D73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0CF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2024-04-18T06:18:00Z</dcterms:created>
  <dcterms:modified xsi:type="dcterms:W3CDTF">2024-04-18T06:18:00Z</dcterms:modified>
</cp:coreProperties>
</file>