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32" w:rsidRDefault="00FA4832" w:rsidP="00FA4832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9D10D5">
        <w:rPr>
          <w:bCs/>
          <w:sz w:val="28"/>
          <w:szCs w:val="28"/>
        </w:rPr>
        <w:t>Договор на организацию питания в школе</w:t>
      </w:r>
    </w:p>
    <w:p w:rsidR="00FA4832" w:rsidRPr="009D10D5" w:rsidRDefault="00FA4832" w:rsidP="00FA4832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На школы возложена организация питания обучающихся в них детей. В связи с этим у школы должны быть документы, подтверждающие наличие в ней структурного подразделения, обеспечивающего учеников питанием (например, столовой), договор на организацию питания с иной организацией (индивидуальным предпринимателем), отдельное помещение для приема пищи учениками, соответствующее санитарным требованиям (ч. 1 ст. 37 Закона от 29.12.2012 N 273-ФЗ; п. 1 ст. 25.2 Закона от 02.01.2000 N 29-ФЗ; Приложение к Письму Рособрнадзора от 04.08.2017 N 05-375; п. 3.4.3 Санитарных правил СП 2.4.3648-20, утв. Постановлением Главного государственного санитарного врача РФ от 28.09.2020 N 28).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В некоторых случаях при отсутствии у образовательной организации столовой полного цикла или столовых-доготовочных возможны иные способы обеспечения учащихся бесплатным горячим питанием. Так, в частности, в малокомплектных общеобразовательных организациях для учащихся 1-х - 4-х классов возможны следующие формы обеспечения питанием (Методические рекомендации, утв. Письмом Минпросвещения России от 05.11.2020 N АН-1890/09):</w:t>
      </w:r>
    </w:p>
    <w:p w:rsidR="00FA4832" w:rsidRPr="009D10D5" w:rsidRDefault="00FA4832" w:rsidP="00FA4832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t>доставка готовых блюд из предприятий общественного питания;</w:t>
      </w:r>
    </w:p>
    <w:p w:rsidR="00FA4832" w:rsidRPr="009D10D5" w:rsidRDefault="00FA4832" w:rsidP="00FA4832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t>организация горячего питания на базе соответствующих предприятий общественного питания, находящихся в непосредственной близости к рассматриваемым малокомплектным общеобразовательным организациям;</w:t>
      </w:r>
    </w:p>
    <w:p w:rsidR="00FA4832" w:rsidRPr="009D10D5" w:rsidRDefault="00FA4832" w:rsidP="00FA4832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t>доставка готовых блюд из школьных столовых других образовательных организаций (или комбинатов школьного питания);</w:t>
      </w:r>
    </w:p>
    <w:p w:rsidR="00FA4832" w:rsidRPr="009D10D5" w:rsidRDefault="00FA4832" w:rsidP="00FA4832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t>в исключительных случаях выдача родителям наборов продуктов, позволяющих приготовить в домашних условиях полноценное здоровое горячее питание.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Кроме того, у обучающихся должен быть обеспечен свободный доступ к питьевой воде в течение всего времени их пребывания в образовательной организации. Питьевой режим для детей в образовательной организации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(Информация Роспотребнадзора от 29.09.2022; п. 8.4.2 Санитарных правил СанПиН 2.3/2.4.3590-20, утв. Постановлением Главного государственного санитарного врача РФ от 27.10.2020 N 32).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При этом при организации питания детей школа, в частности, обязана (п. 2 ст. 25.2 Закона N 29-ФЗ; Санитарные правила СанПиН 2.3/2.4.3590-20; МР 2.4.0179-20, утв. Главным государственным санитарным врачом РФ 18.05.2020; МР 2.3.6.0233-21, утв. Главным государственным санитарным врачом РФ 02.03.2021; Письмо Минпросвещения России от 17.05.2021 N ГД-1158/01):</w:t>
      </w:r>
    </w:p>
    <w:p w:rsidR="00FA4832" w:rsidRPr="009D10D5" w:rsidRDefault="00FA4832" w:rsidP="00FA4832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lastRenderedPageBreak/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FA4832" w:rsidRPr="009D10D5" w:rsidRDefault="00FA4832" w:rsidP="00FA4832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t>размещать на официальном сайте информацию об условиях организации питания детей, в том числе ежедневное меню;</w:t>
      </w:r>
    </w:p>
    <w:p w:rsidR="00FA4832" w:rsidRPr="009D10D5" w:rsidRDefault="00FA4832" w:rsidP="00FA4832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таких коллективах, к поставляемым пищевым продуктам для питания детей, их хранению и т.д. В частности, по общему правилу для обучающихся должно быть организовано двухразовое горячее питание (завтрак и обед).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Часто договор на оказание услуг по организации питания обучающихся за счет денежных средств родителей (законных представителей) заключается между школой и организацией, обеспечивающей питание учеников.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Иногда встречаются трехсторонние договоры на организацию питания в школе, где третьей стороной выступают родители обучающегося.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На региональном уровне может быть установлено, что отдельные категории обучающихся обеспечиваются учредителями образовательных организаций бесплатным питанием за счет бюджетных ассигнований</w:t>
      </w:r>
      <w:r>
        <w:rPr>
          <w:sz w:val="28"/>
          <w:szCs w:val="28"/>
        </w:rPr>
        <w:t>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В школе должно разрабатываться меню, которое утверждается руководителем школы. В случае привлечения предприятия общественного питания (ИП, оказывающего соответствующие услуги) к организации питания детей в школе меню должно утверждаться руководителем предприятия общественного питания (ИП) и согласовываться руководителем школы (п. 8.1.3 Санитарных правил СанПиН 2.3/2.4.3590-20).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Меню должно разрабатываться на период не менее двух недель (с учетом режима школы) для каждой возрастной группы детей по рекомендуемому образцу, с учетом требуемых для детей поступления калорийности, белков (в том числе животного происхождения), жиров, углеводов, витаминов и микроэлементов, необходимых для их нормального роста и развития.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Питание детей должно осуществляться в соответствии с утвержденным меню.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 w:rsidRPr="009D10D5">
        <w:rPr>
          <w:sz w:val="28"/>
          <w:szCs w:val="28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(п. 8.1.4 СанПиН 2.3/2.4.3590-20; п. 2.5 МР 2.4.0179-20).</w:t>
      </w: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>По общему правилу для обучающихся должно быть организовано горячее питание, исключение горячего питания из меню и замена его буфетной продукцией не допускаются (п. 8.1.2 Санитарные правила СанПиН 2.3/2.4.3590-20; п. п. 1.2, 2.1 Методических рекомендаций МР 2.4.0260-21. 2.4, утв. Главным государственным санитарным врачом РФ 04.10.2021).</w:t>
      </w:r>
    </w:p>
    <w:p w:rsidR="00FA4832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0D5">
        <w:rPr>
          <w:sz w:val="28"/>
          <w:szCs w:val="28"/>
        </w:rPr>
        <w:t xml:space="preserve">Родители могут осуществлять контроль за организацией питания их </w:t>
      </w:r>
      <w:r w:rsidRPr="009D10D5">
        <w:rPr>
          <w:sz w:val="28"/>
          <w:szCs w:val="28"/>
        </w:rPr>
        <w:lastRenderedPageBreak/>
        <w:t>ребенка в школе. Порядок проведения мероприятий по родительскому контролю за организацией питания обучающихся, в том числе регламентирующий порядок доступа законных представителей обучающихся в помещения для приема пищи, регламентируется локальным нормативным актом школы (п. п. 1.1, 3.2 МР 2.4.0180-20.2.4, утв. Главным государственным санитарным врачом РФ 18.05.2020; п. 1 разд. 1 Методических рекомендаций, утв. Минпросвещения России).</w:t>
      </w:r>
    </w:p>
    <w:p w:rsidR="00FA4832" w:rsidRDefault="00FA4832" w:rsidP="00FA4832">
      <w:pPr>
        <w:pStyle w:val="ConsPlusNormal"/>
        <w:contextualSpacing/>
        <w:jc w:val="both"/>
        <w:rPr>
          <w:sz w:val="28"/>
          <w:szCs w:val="28"/>
        </w:rPr>
      </w:pPr>
    </w:p>
    <w:p w:rsidR="00FA4832" w:rsidRPr="009D10D5" w:rsidRDefault="00FA4832" w:rsidP="00FA483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FA4832" w:rsidRDefault="00FA4832" w:rsidP="00FA4832">
      <w:pPr>
        <w:pStyle w:val="ConsPlusNormal"/>
        <w:contextualSpacing/>
        <w:jc w:val="center"/>
        <w:rPr>
          <w:bCs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20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44E20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4832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2024-04-18T06:29:00Z</dcterms:created>
  <dcterms:modified xsi:type="dcterms:W3CDTF">2024-04-18T06:29:00Z</dcterms:modified>
</cp:coreProperties>
</file>