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84" w:rsidRPr="00A11A70" w:rsidRDefault="00780F84" w:rsidP="00780F84">
      <w:pPr>
        <w:pStyle w:val="ConsPlusNormal"/>
        <w:contextualSpacing/>
        <w:jc w:val="center"/>
        <w:rPr>
          <w:sz w:val="28"/>
          <w:szCs w:val="28"/>
        </w:rPr>
      </w:pPr>
      <w:r w:rsidRPr="00A11A70">
        <w:rPr>
          <w:bCs/>
          <w:sz w:val="28"/>
          <w:szCs w:val="28"/>
        </w:rPr>
        <w:t>Обжалование решения пенсионного органа</w:t>
      </w:r>
    </w:p>
    <w:p w:rsidR="00780F84" w:rsidRPr="00A11A70" w:rsidRDefault="00780F84" w:rsidP="00780F84">
      <w:pPr>
        <w:pStyle w:val="ConsPlusNormal"/>
        <w:contextualSpacing/>
        <w:jc w:val="both"/>
        <w:rPr>
          <w:sz w:val="28"/>
          <w:szCs w:val="28"/>
        </w:rPr>
      </w:pPr>
    </w:p>
    <w:p w:rsidR="00780F84" w:rsidRPr="00A11A70" w:rsidRDefault="00780F84" w:rsidP="00780F84">
      <w:pPr>
        <w:pStyle w:val="ConsPlusNormal"/>
        <w:contextualSpacing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A11A70">
        <w:rPr>
          <w:sz w:val="28"/>
          <w:szCs w:val="28"/>
        </w:rPr>
        <w:t xml:space="preserve">Если </w:t>
      </w:r>
      <w:r>
        <w:rPr>
          <w:sz w:val="28"/>
          <w:szCs w:val="28"/>
        </w:rPr>
        <w:t>гражданин</w:t>
      </w:r>
      <w:r w:rsidRPr="00A11A70">
        <w:rPr>
          <w:sz w:val="28"/>
          <w:szCs w:val="28"/>
        </w:rPr>
        <w:t xml:space="preserve"> не соглас</w:t>
      </w:r>
      <w:r>
        <w:rPr>
          <w:sz w:val="28"/>
          <w:szCs w:val="28"/>
        </w:rPr>
        <w:t>е</w:t>
      </w:r>
      <w:r w:rsidRPr="00A11A70">
        <w:rPr>
          <w:sz w:val="28"/>
          <w:szCs w:val="28"/>
        </w:rPr>
        <w:t xml:space="preserve">н с решением, вынесенным территориальным органом Фонда пенсионного и социального страхования РФ (Социальный фонд России, далее - СФР, до 01.01.2023 - территориальным органом ПФР), о назначении пенсии или об отказе в ее назначении, </w:t>
      </w:r>
      <w:r>
        <w:rPr>
          <w:sz w:val="28"/>
          <w:szCs w:val="28"/>
        </w:rPr>
        <w:t>он</w:t>
      </w:r>
      <w:r w:rsidRPr="00A11A70">
        <w:rPr>
          <w:sz w:val="28"/>
          <w:szCs w:val="28"/>
        </w:rPr>
        <w:t xml:space="preserve"> может его обжаловать (ч. 4 ст. 1 КАС РФ; п. 1 ч. 1 ст. 22, ст. 24 ГПК РФ; ч. 20 ст. 21 Закона от 28.12.2013 N 400-ФЗ; ч. 2 ст. 1, ч. 6 ст. 2, п. п. 1, 2 ч. 4 ст. 18, ч. 2 ст. 20 Закона от 14.07.2022 N 236-ФЗ; п. 44 Правил, утв. Приказом Минтруда России от 05.08.2021 N 546н; п. 128 Административного регламента, утв. Постановлением Правления ПФР от 23.01.2019 N 16п; п. 1 Постановления Пленума Верховного Суда РФ от 27.09.2016 N 36):</w:t>
      </w:r>
    </w:p>
    <w:p w:rsidR="00780F84" w:rsidRPr="00A11A70" w:rsidRDefault="00780F84" w:rsidP="00780F84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11A70">
        <w:rPr>
          <w:sz w:val="28"/>
          <w:szCs w:val="28"/>
        </w:rPr>
        <w:t>в досудебном порядке, подав жалобу вышестоящему должностному лицу или в вышестоящий пенсионный орган (далее также - административную жалобу);</w:t>
      </w:r>
    </w:p>
    <w:p w:rsidR="00780F84" w:rsidRPr="00A11A70" w:rsidRDefault="00780F84" w:rsidP="00780F84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11A70">
        <w:rPr>
          <w:sz w:val="28"/>
          <w:szCs w:val="28"/>
        </w:rPr>
        <w:t>в районный суд, подав исковое заявление.</w:t>
      </w:r>
    </w:p>
    <w:p w:rsidR="00780F84" w:rsidRPr="00A11A70" w:rsidRDefault="00780F84" w:rsidP="00780F8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1A70">
        <w:rPr>
          <w:sz w:val="28"/>
          <w:szCs w:val="28"/>
        </w:rPr>
        <w:t>Срок подачи административной жалобы законодательством не установлен. Целесообразно подать ее как можно быстрее, так как до разрешения ситуации пенси</w:t>
      </w:r>
      <w:r>
        <w:rPr>
          <w:sz w:val="28"/>
          <w:szCs w:val="28"/>
        </w:rPr>
        <w:t>я</w:t>
      </w:r>
      <w:r w:rsidRPr="00A11A70">
        <w:rPr>
          <w:sz w:val="28"/>
          <w:szCs w:val="28"/>
        </w:rPr>
        <w:t xml:space="preserve">  буд</w:t>
      </w:r>
      <w:r>
        <w:rPr>
          <w:sz w:val="28"/>
          <w:szCs w:val="28"/>
        </w:rPr>
        <w:t>е</w:t>
      </w:r>
      <w:r w:rsidRPr="00A11A70">
        <w:rPr>
          <w:sz w:val="28"/>
          <w:szCs w:val="28"/>
        </w:rPr>
        <w:t>т выплачивать</w:t>
      </w:r>
      <w:r>
        <w:rPr>
          <w:sz w:val="28"/>
          <w:szCs w:val="28"/>
        </w:rPr>
        <w:t>ся</w:t>
      </w:r>
      <w:r w:rsidRPr="00A11A70">
        <w:rPr>
          <w:sz w:val="28"/>
          <w:szCs w:val="28"/>
        </w:rPr>
        <w:t xml:space="preserve"> согласно принятому решению или не будут начислять вовсе.</w:t>
      </w:r>
    </w:p>
    <w:p w:rsidR="00780F84" w:rsidRPr="00A11A70" w:rsidRDefault="00780F84" w:rsidP="00780F8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1A70">
        <w:rPr>
          <w:sz w:val="28"/>
          <w:szCs w:val="28"/>
        </w:rPr>
        <w:t xml:space="preserve">Также в законодательстве отсутствует специальный срок оспаривания решений СФР о назначении пенсии или об отказе в ее назначении. Общий срок обращения в суд с исковым заявлением составляет три года. Как правило, он исчисляется со дня, когда </w:t>
      </w:r>
      <w:r>
        <w:rPr>
          <w:sz w:val="28"/>
          <w:szCs w:val="28"/>
        </w:rPr>
        <w:t>гражданин</w:t>
      </w:r>
      <w:r w:rsidRPr="00A11A70">
        <w:rPr>
          <w:sz w:val="28"/>
          <w:szCs w:val="28"/>
        </w:rPr>
        <w:t xml:space="preserve"> узнал или долж</w:t>
      </w:r>
      <w:r>
        <w:rPr>
          <w:sz w:val="28"/>
          <w:szCs w:val="28"/>
        </w:rPr>
        <w:t>е</w:t>
      </w:r>
      <w:r w:rsidRPr="00A11A70">
        <w:rPr>
          <w:sz w:val="28"/>
          <w:szCs w:val="28"/>
        </w:rPr>
        <w:t>н был узнать о содержании решения СФР (п. 1 ст. 196, п. 1 ст. 200 ГК РФ).</w:t>
      </w:r>
    </w:p>
    <w:p w:rsidR="00780F84" w:rsidRPr="00A11A70" w:rsidRDefault="00780F84" w:rsidP="00780F8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1A70">
        <w:rPr>
          <w:sz w:val="28"/>
          <w:szCs w:val="28"/>
        </w:rPr>
        <w:t>Жалоба на решение о назначении пенсии (об отказе в ее назначении) адресуется (п. 129 Административного регламента):</w:t>
      </w:r>
    </w:p>
    <w:p w:rsidR="00780F84" w:rsidRPr="00A11A70" w:rsidRDefault="00780F84" w:rsidP="00780F84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11A70">
        <w:rPr>
          <w:sz w:val="28"/>
          <w:szCs w:val="28"/>
        </w:rPr>
        <w:t>в СФР - на решение руководителя территориального органа СФР (далее - ТО СФР);</w:t>
      </w:r>
    </w:p>
    <w:p w:rsidR="00780F84" w:rsidRPr="00A11A70" w:rsidRDefault="00780F84" w:rsidP="00780F84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11A70">
        <w:rPr>
          <w:sz w:val="28"/>
          <w:szCs w:val="28"/>
        </w:rPr>
        <w:t>в вышестоящий ТО СФР - на решение руководителя или должностного лица нижестоящего ТО СФР;</w:t>
      </w:r>
    </w:p>
    <w:p w:rsidR="00780F84" w:rsidRPr="00A11A70" w:rsidRDefault="00780F84" w:rsidP="00780F84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11A70">
        <w:rPr>
          <w:sz w:val="28"/>
          <w:szCs w:val="28"/>
        </w:rPr>
        <w:t>руководителю ТО СФР - на решение должностного лица ТО СФР.</w:t>
      </w:r>
    </w:p>
    <w:p w:rsidR="00780F84" w:rsidRPr="00A11A70" w:rsidRDefault="00780F84" w:rsidP="00780F8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1A70">
        <w:rPr>
          <w:sz w:val="28"/>
          <w:szCs w:val="28"/>
        </w:rPr>
        <w:t>Жалоба на решение СФР должна содержать следующие сведения (п. 3 Правил, утв. Постановлением Правительства РФ от 16.08.2012 N 840; п. 131 Административного регламента):</w:t>
      </w:r>
    </w:p>
    <w:p w:rsidR="00780F84" w:rsidRPr="00A11A70" w:rsidRDefault="00780F84" w:rsidP="00780F84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A11A70">
        <w:rPr>
          <w:sz w:val="28"/>
          <w:szCs w:val="28"/>
        </w:rPr>
        <w:t>наименование ТО СФР и должностного лица, решения которых обжалуются;</w:t>
      </w:r>
    </w:p>
    <w:p w:rsidR="00780F84" w:rsidRPr="00A11A70" w:rsidRDefault="00780F84" w:rsidP="00780F84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A11A70">
        <w:rPr>
          <w:sz w:val="28"/>
          <w:szCs w:val="28"/>
        </w:rPr>
        <w:t>Ф.И.О. (отчество - при наличии), адрес места жительства, а также контактный телефон, адрес электронной почты (при наличии) и почтовый адрес, по которым должен быть направлен ответ (за исключением подачи жалобы с использованием сети Интернет);</w:t>
      </w:r>
    </w:p>
    <w:p w:rsidR="00780F84" w:rsidRPr="00A11A70" w:rsidRDefault="00780F84" w:rsidP="00780F84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A11A70">
        <w:rPr>
          <w:sz w:val="28"/>
          <w:szCs w:val="28"/>
        </w:rPr>
        <w:t>сведения об обжалуемом решении ТО СФР, должностных лиц при назначении пенсии;</w:t>
      </w:r>
    </w:p>
    <w:p w:rsidR="00780F84" w:rsidRPr="00A11A70" w:rsidRDefault="00780F84" w:rsidP="00780F84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A11A70">
        <w:rPr>
          <w:sz w:val="28"/>
          <w:szCs w:val="28"/>
        </w:rPr>
        <w:t xml:space="preserve">доводы, на основании которых </w:t>
      </w:r>
      <w:r>
        <w:rPr>
          <w:sz w:val="28"/>
          <w:szCs w:val="28"/>
        </w:rPr>
        <w:t>гражданин</w:t>
      </w:r>
      <w:r w:rsidRPr="00A11A70">
        <w:rPr>
          <w:sz w:val="28"/>
          <w:szCs w:val="28"/>
        </w:rPr>
        <w:t xml:space="preserve"> не соглас</w:t>
      </w:r>
      <w:r>
        <w:rPr>
          <w:sz w:val="28"/>
          <w:szCs w:val="28"/>
        </w:rPr>
        <w:t>е</w:t>
      </w:r>
      <w:r w:rsidRPr="00A11A70">
        <w:rPr>
          <w:sz w:val="28"/>
          <w:szCs w:val="28"/>
        </w:rPr>
        <w:t xml:space="preserve">н с обжалуемым </w:t>
      </w:r>
      <w:r w:rsidRPr="00A11A70">
        <w:rPr>
          <w:sz w:val="28"/>
          <w:szCs w:val="28"/>
        </w:rPr>
        <w:lastRenderedPageBreak/>
        <w:t>решением.</w:t>
      </w:r>
    </w:p>
    <w:p w:rsidR="00780F84" w:rsidRPr="00A11A70" w:rsidRDefault="00780F84" w:rsidP="00780F8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1A70">
        <w:rPr>
          <w:sz w:val="28"/>
          <w:szCs w:val="28"/>
        </w:rPr>
        <w:t>К жалобе целесообразно приложить документы (при наличии), подтверждающие доводы, либо их копии.</w:t>
      </w:r>
    </w:p>
    <w:p w:rsidR="00780F84" w:rsidRPr="00A11A70" w:rsidRDefault="00780F84" w:rsidP="00780F8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1A70">
        <w:rPr>
          <w:sz w:val="28"/>
          <w:szCs w:val="28"/>
        </w:rPr>
        <w:t>Жалобу в письменной форме мож</w:t>
      </w:r>
      <w:r>
        <w:rPr>
          <w:sz w:val="28"/>
          <w:szCs w:val="28"/>
        </w:rPr>
        <w:t>но</w:t>
      </w:r>
      <w:r w:rsidRPr="00A11A70">
        <w:rPr>
          <w:sz w:val="28"/>
          <w:szCs w:val="28"/>
        </w:rPr>
        <w:t xml:space="preserve"> подать непосредственно в СФР или через МФЦ либо направить ее по почте. Также жалобу можно подать в электронном виде через Единый портал госуслуг (п. п. 2, 5, 6 Правил N 840).</w:t>
      </w:r>
    </w:p>
    <w:p w:rsidR="00780F84" w:rsidRPr="00A11A70" w:rsidRDefault="00780F84" w:rsidP="00780F8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1A70">
        <w:rPr>
          <w:sz w:val="28"/>
          <w:szCs w:val="28"/>
        </w:rPr>
        <w:t>В случае подачи жалобы при личном приеме необходимо представить документ, удостоверяющий личность (как правило, паспорт гражданина РФ). При подаче жалобы через представителя потребуется также документ, подтверждающий его полномочия (ч. 1 ст. 9 Закона от 28.04.2023 N 138-ФЗ; п. п. 4, 5 Правил N 840; п. 1 Положения, утв. Постановлением Правительства РФ от 08.07.1997 N 828).</w:t>
      </w:r>
    </w:p>
    <w:p w:rsidR="00780F84" w:rsidRPr="00A11A70" w:rsidRDefault="00780F84" w:rsidP="00780F8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1A70">
        <w:rPr>
          <w:sz w:val="28"/>
          <w:szCs w:val="28"/>
        </w:rPr>
        <w:t>В общем случае жалоба рассматривается в течение 15 рабочих дней со дня ее регистрации в уполномоченном на рассмотрение жалобы органе (п. 15 Правил N 840).</w:t>
      </w:r>
    </w:p>
    <w:p w:rsidR="00780F84" w:rsidRDefault="00780F84" w:rsidP="00780F8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1A70">
        <w:rPr>
          <w:sz w:val="28"/>
          <w:szCs w:val="28"/>
        </w:rPr>
        <w:t xml:space="preserve">По результатам рассмотрения жалобы будет принято решение об удовлетворении жалобы либо об отказе в ее удовлетворении. Письменный ответ по результатам рассмотрения жалобы </w:t>
      </w:r>
      <w:r>
        <w:rPr>
          <w:sz w:val="28"/>
          <w:szCs w:val="28"/>
        </w:rPr>
        <w:t>должен быть</w:t>
      </w:r>
      <w:r w:rsidRPr="00A11A70">
        <w:rPr>
          <w:sz w:val="28"/>
          <w:szCs w:val="28"/>
        </w:rPr>
        <w:t xml:space="preserve"> направлен не позднее дня, следующего за днем принятия решения (п. п. 16, 17 Правил N 840).</w:t>
      </w:r>
    </w:p>
    <w:p w:rsidR="00780F84" w:rsidRDefault="00780F84" w:rsidP="00780F84">
      <w:pPr>
        <w:pStyle w:val="ConsPlusNormal"/>
        <w:contextualSpacing/>
        <w:jc w:val="both"/>
        <w:rPr>
          <w:sz w:val="28"/>
          <w:szCs w:val="28"/>
        </w:rPr>
      </w:pPr>
    </w:p>
    <w:p w:rsidR="00780F84" w:rsidRPr="00A11A70" w:rsidRDefault="00780F84" w:rsidP="00780F84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Тимошенко Т.Е.</w:t>
      </w:r>
    </w:p>
    <w:p w:rsidR="00780F84" w:rsidRDefault="00780F84" w:rsidP="00780F84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C3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18C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380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3EB7"/>
    <w:rsid w:val="002E51D1"/>
    <w:rsid w:val="002E64B1"/>
    <w:rsid w:val="002E7477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642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7008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1CF"/>
    <w:rsid w:val="005F22D6"/>
    <w:rsid w:val="005F35BF"/>
    <w:rsid w:val="005F47B1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5DA6"/>
    <w:rsid w:val="006474E9"/>
    <w:rsid w:val="00651B89"/>
    <w:rsid w:val="00652BFE"/>
    <w:rsid w:val="00653DD8"/>
    <w:rsid w:val="0065424E"/>
    <w:rsid w:val="00654831"/>
    <w:rsid w:val="00655097"/>
    <w:rsid w:val="0065519B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0F84"/>
    <w:rsid w:val="007811A7"/>
    <w:rsid w:val="00781E56"/>
    <w:rsid w:val="00781F6B"/>
    <w:rsid w:val="00782A4A"/>
    <w:rsid w:val="00782DC3"/>
    <w:rsid w:val="0078350E"/>
    <w:rsid w:val="007842D5"/>
    <w:rsid w:val="0078540F"/>
    <w:rsid w:val="007854D5"/>
    <w:rsid w:val="00785DC9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99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1F1A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2672"/>
    <w:rsid w:val="009C5454"/>
    <w:rsid w:val="009C5D76"/>
    <w:rsid w:val="009C5FFE"/>
    <w:rsid w:val="009C6764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41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BCB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E5C"/>
    <w:rsid w:val="00CB77D5"/>
    <w:rsid w:val="00CB7D8E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132"/>
    <w:rsid w:val="00E81808"/>
    <w:rsid w:val="00E81FC0"/>
    <w:rsid w:val="00E83F44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2024-06-07T06:49:00Z</dcterms:created>
  <dcterms:modified xsi:type="dcterms:W3CDTF">2024-06-07T06:50:00Z</dcterms:modified>
</cp:coreProperties>
</file>