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Информационно-аналитический обзор об</w:t>
      </w:r>
      <w:r w:rsidR="00A36265">
        <w:rPr>
          <w:rFonts w:ascii="Times New Roman" w:hAnsi="Times New Roman"/>
          <w:b/>
          <w:sz w:val="28"/>
          <w:szCs w:val="28"/>
          <w:lang w:eastAsia="ru-RU"/>
        </w:rPr>
        <w:t>ращений граждан, поступивших в А</w:t>
      </w:r>
      <w:r>
        <w:rPr>
          <w:rFonts w:ascii="Times New Roman" w:hAnsi="Times New Roman"/>
          <w:b/>
          <w:sz w:val="28"/>
          <w:szCs w:val="28"/>
          <w:lang w:eastAsia="ru-RU"/>
        </w:rPr>
        <w:t>дминистрацию Баклушевского сельсовета Доволенского</w:t>
      </w:r>
      <w:r w:rsidR="00F42539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за </w:t>
      </w:r>
      <w:r w:rsidR="00FC570F">
        <w:rPr>
          <w:rFonts w:ascii="Times New Roman" w:hAnsi="Times New Roman"/>
          <w:b/>
          <w:sz w:val="28"/>
          <w:szCs w:val="28"/>
          <w:lang w:eastAsia="ru-RU"/>
        </w:rPr>
        <w:t>июнь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637761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3916A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CF2F49">
        <w:rPr>
          <w:rFonts w:ascii="Times New Roman" w:hAnsi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9B4558" w:rsidRDefault="009B4558" w:rsidP="009B455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9B4558" w:rsidRDefault="009B4558" w:rsidP="009B455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</w:t>
      </w:r>
      <w:r w:rsidR="00A36265">
        <w:rPr>
          <w:rFonts w:ascii="Times New Roman" w:hAnsi="Times New Roman"/>
          <w:sz w:val="28"/>
          <w:szCs w:val="20"/>
          <w:lang w:eastAsia="ru-RU"/>
        </w:rPr>
        <w:t>– граждан), адресованных Главе А</w:t>
      </w:r>
      <w:r>
        <w:rPr>
          <w:rFonts w:ascii="Times New Roman" w:hAnsi="Times New Roman"/>
          <w:sz w:val="28"/>
          <w:szCs w:val="20"/>
          <w:lang w:eastAsia="ru-RU"/>
        </w:rPr>
        <w:t>дминистрации Баклушевского сельсовета Доволенского района 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Баклушевского сельсовета Доволенско</w:t>
      </w:r>
      <w:r w:rsidR="00B902E3">
        <w:rPr>
          <w:rFonts w:ascii="Times New Roman" w:hAnsi="Times New Roman"/>
          <w:sz w:val="28"/>
          <w:szCs w:val="20"/>
          <w:lang w:eastAsia="ru-RU"/>
        </w:rPr>
        <w:t>го района Новосибирской области</w:t>
      </w:r>
      <w:r>
        <w:rPr>
          <w:rFonts w:ascii="Times New Roman" w:hAnsi="Times New Roman"/>
          <w:sz w:val="28"/>
          <w:szCs w:val="20"/>
          <w:lang w:eastAsia="ru-RU"/>
        </w:rPr>
        <w:t>. Организацию работы по объективному, всестороннему и своевременному рассмотрению обращений осу</w:t>
      </w:r>
      <w:r w:rsidR="00CF2F49">
        <w:rPr>
          <w:rFonts w:ascii="Times New Roman" w:hAnsi="Times New Roman"/>
          <w:sz w:val="28"/>
          <w:szCs w:val="20"/>
          <w:lang w:eastAsia="ru-RU"/>
        </w:rPr>
        <w:t>ществляет 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администрации.</w:t>
      </w:r>
    </w:p>
    <w:p w:rsidR="009B4558" w:rsidRDefault="009B4558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76642D" w:rsidP="009B45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4619">
        <w:rPr>
          <w:rFonts w:ascii="Times New Roman" w:hAnsi="Times New Roman"/>
          <w:sz w:val="28"/>
          <w:szCs w:val="28"/>
          <w:lang w:eastAsia="ru-RU"/>
        </w:rPr>
        <w:t>20</w:t>
      </w:r>
      <w:r w:rsidR="00CF2F49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4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A36265">
        <w:rPr>
          <w:rFonts w:ascii="Times New Roman" w:hAnsi="Times New Roman"/>
          <w:sz w:val="28"/>
          <w:szCs w:val="28"/>
          <w:lang w:eastAsia="ru-RU"/>
        </w:rPr>
        <w:t xml:space="preserve"> Главе  А</w:t>
      </w:r>
      <w:r w:rsidR="009B4558">
        <w:rPr>
          <w:rFonts w:ascii="Times New Roman" w:hAnsi="Times New Roman"/>
          <w:sz w:val="28"/>
          <w:szCs w:val="28"/>
          <w:lang w:eastAsia="ru-RU"/>
        </w:rPr>
        <w:t>дминистрации  Баклушевского сельсовета До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4C2989" w:rsidRPr="004C29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F4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764265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4</w:t>
      </w:r>
      <w:r w:rsidR="005F5D1C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2E5754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3</w:t>
      </w:r>
      <w:r w:rsidR="00CF2F49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9B4558">
        <w:rPr>
          <w:rFonts w:ascii="Times New Roman" w:hAnsi="Times New Roman"/>
          <w:sz w:val="28"/>
          <w:szCs w:val="28"/>
          <w:lang w:eastAsia="ru-RU"/>
        </w:rPr>
        <w:t xml:space="preserve">, в том числе: 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0 (в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4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 0 </w:t>
      </w:r>
      <w:r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4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– 0 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CF2F49">
        <w:rPr>
          <w:rFonts w:ascii="Times New Roman" w:hAnsi="Times New Roman"/>
          <w:sz w:val="28"/>
          <w:szCs w:val="28"/>
          <w:lang w:eastAsia="ru-RU"/>
        </w:rPr>
        <w:t>);</w:t>
      </w:r>
    </w:p>
    <w:p w:rsidR="00CF2F49" w:rsidRPr="00CF2F49" w:rsidRDefault="00CF2F49" w:rsidP="00CF2F4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F49"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сельсовета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4</w:t>
      </w:r>
      <w:r w:rsidR="00605A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605AF4">
        <w:rPr>
          <w:rFonts w:ascii="Times New Roman" w:hAnsi="Times New Roman"/>
          <w:sz w:val="28"/>
          <w:szCs w:val="28"/>
          <w:lang w:eastAsia="ru-RU"/>
        </w:rPr>
        <w:t>й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343F6C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3</w:t>
      </w:r>
      <w:r w:rsidRPr="00CF2F49">
        <w:rPr>
          <w:rFonts w:ascii="Times New Roman" w:hAnsi="Times New Roman"/>
          <w:sz w:val="28"/>
          <w:szCs w:val="28"/>
          <w:lang w:eastAsia="ru-RU"/>
        </w:rPr>
        <w:t xml:space="preserve"> года   – 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CF2F49">
        <w:rPr>
          <w:rFonts w:ascii="Times New Roman" w:hAnsi="Times New Roman"/>
          <w:sz w:val="28"/>
          <w:szCs w:val="28"/>
          <w:lang w:eastAsia="ru-RU"/>
        </w:rPr>
        <w:t>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ind w:left="284"/>
      </w:pPr>
      <w:bookmarkStart w:id="0" w:name="_MON_1530446015"/>
      <w:bookmarkEnd w:id="0"/>
      <w:r>
        <w:rPr>
          <w:noProof/>
          <w:lang w:eastAsia="ru-RU"/>
        </w:rPr>
        <w:drawing>
          <wp:inline distT="0" distB="0" distL="0" distR="0">
            <wp:extent cx="5773479" cy="3476846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B4558" w:rsidRDefault="009B4558" w:rsidP="009B4558">
      <w:pPr>
        <w:ind w:left="284"/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заявления –0 (в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605AF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4</w:t>
      </w:r>
      <w:r w:rsidR="000A02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570F">
        <w:rPr>
          <w:rFonts w:ascii="Times New Roman" w:hAnsi="Times New Roman"/>
          <w:sz w:val="28"/>
          <w:szCs w:val="28"/>
          <w:lang w:eastAsia="ru-RU"/>
        </w:rPr>
        <w:t>г – 0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жалобы – 0 (в 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02B6A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 w:rsidR="00DB16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3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ма</w:t>
      </w:r>
      <w:r w:rsidR="00A6616D">
        <w:rPr>
          <w:rFonts w:ascii="Times New Roman" w:hAnsi="Times New Roman"/>
          <w:sz w:val="28"/>
          <w:szCs w:val="28"/>
          <w:lang w:eastAsia="ru-RU"/>
        </w:rPr>
        <w:t>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4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- 0; в  </w:t>
      </w:r>
      <w:r>
        <w:rPr>
          <w:rFonts w:ascii="Times New Roman" w:hAnsi="Times New Roman"/>
          <w:sz w:val="28"/>
          <w:szCs w:val="28"/>
          <w:lang w:eastAsia="ru-RU"/>
        </w:rPr>
        <w:t>июне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3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FC570F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мае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4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-0;</w:t>
      </w:r>
      <w:r w:rsidR="00DB16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в  </w:t>
      </w:r>
      <w:r>
        <w:rPr>
          <w:rFonts w:ascii="Times New Roman" w:hAnsi="Times New Roman"/>
          <w:sz w:val="28"/>
          <w:szCs w:val="28"/>
          <w:lang w:eastAsia="ru-RU"/>
        </w:rPr>
        <w:t>июне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3</w:t>
      </w:r>
      <w:r w:rsidR="00251E11" w:rsidRPr="00251E11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251E11" w:rsidRPr="00251E11" w:rsidRDefault="00251E11" w:rsidP="00251E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1E11">
        <w:rPr>
          <w:rFonts w:ascii="Times New Roman" w:hAnsi="Times New Roman"/>
          <w:sz w:val="28"/>
          <w:szCs w:val="28"/>
          <w:lang w:eastAsia="ru-RU"/>
        </w:rPr>
        <w:t xml:space="preserve">- иные – 0 (в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="000A02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51E11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4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-0; в 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Pr="00251E11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3</w:t>
      </w:r>
      <w:r w:rsidR="000A02CE"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bookmarkStart w:id="1" w:name="_MON_1530446487"/>
      <w:bookmarkEnd w:id="1"/>
      <w:r>
        <w:rPr>
          <w:b/>
          <w:noProof/>
          <w:lang w:eastAsia="ru-RU"/>
        </w:rPr>
        <w:drawing>
          <wp:inline distT="0" distB="0" distL="0" distR="0">
            <wp:extent cx="6028690" cy="3009265"/>
            <wp:effectExtent l="0" t="0" r="0" b="63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_MON_1530447370"/>
      <w:bookmarkEnd w:id="2"/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обращений, поступивших из  Общественной приемной Губернатора Новосибирской области,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637761">
        <w:rPr>
          <w:rFonts w:ascii="Times New Roman" w:hAnsi="Times New Roman"/>
          <w:b/>
          <w:sz w:val="28"/>
          <w:szCs w:val="28"/>
          <w:lang w:eastAsia="ru-RU"/>
        </w:rPr>
        <w:t>Г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–0 обращений (</w:t>
      </w:r>
      <w:r w:rsidR="00FC570F">
        <w:rPr>
          <w:rFonts w:ascii="Times New Roman" w:hAnsi="Times New Roman"/>
          <w:sz w:val="28"/>
          <w:szCs w:val="28"/>
          <w:lang w:eastAsia="ru-RU"/>
        </w:rPr>
        <w:t>май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E0235E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4</w:t>
      </w:r>
      <w:r w:rsidR="00A6616D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в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637761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4</w:t>
      </w:r>
      <w:r w:rsidR="0032013C"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 в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 (семья, труд и занятость населения, социальное обеспечение, образование);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637761">
        <w:rPr>
          <w:rFonts w:ascii="Times New Roman" w:hAnsi="Times New Roman"/>
          <w:b/>
          <w:sz w:val="28"/>
          <w:szCs w:val="28"/>
          <w:lang w:eastAsia="ru-RU"/>
        </w:rPr>
        <w:t>Э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4</w:t>
      </w:r>
      <w:r w:rsidR="00FC570F">
        <w:rPr>
          <w:rFonts w:ascii="Times New Roman" w:hAnsi="Times New Roman"/>
          <w:sz w:val="28"/>
          <w:szCs w:val="28"/>
          <w:lang w:eastAsia="ru-RU"/>
        </w:rPr>
        <w:t xml:space="preserve"> -0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(градостроительство, благоустройство города, использование земель, транспортное обслуживание населения, дорожное хозяйство,</w:t>
      </w:r>
      <w:r w:rsidRPr="00764B2F"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637761">
        <w:rPr>
          <w:rFonts w:ascii="Times New Roman" w:hAnsi="Times New Roman"/>
          <w:b/>
          <w:sz w:val="28"/>
          <w:szCs w:val="28"/>
          <w:lang w:eastAsia="ru-RU"/>
        </w:rPr>
        <w:t>Б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г- 0 </w:t>
      </w:r>
      <w:r w:rsidR="00A6616D">
        <w:rPr>
          <w:rFonts w:ascii="Times New Roman" w:hAnsi="Times New Roman"/>
          <w:sz w:val="28"/>
          <w:szCs w:val="28"/>
          <w:lang w:eastAsia="ru-RU"/>
        </w:rPr>
        <w:t>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;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 (оборона; безопасность и охрана </w:t>
      </w:r>
      <w:r w:rsidRPr="00764B2F">
        <w:rPr>
          <w:rFonts w:ascii="Times New Roman" w:hAnsi="Times New Roman"/>
          <w:sz w:val="28"/>
          <w:szCs w:val="28"/>
          <w:lang w:eastAsia="ru-RU"/>
        </w:rPr>
        <w:lastRenderedPageBreak/>
        <w:t>правопорядка; правосудие);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«</w:t>
      </w:r>
      <w:r w:rsidRPr="00DB161F">
        <w:rPr>
          <w:rFonts w:ascii="Times New Roman" w:hAnsi="Times New Roman"/>
          <w:b/>
          <w:sz w:val="28"/>
          <w:szCs w:val="28"/>
          <w:lang w:eastAsia="ru-RU"/>
        </w:rPr>
        <w:t>Ж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илищно – коммунальная сфера»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– 0 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0235E">
        <w:rPr>
          <w:rFonts w:ascii="Times New Roman" w:hAnsi="Times New Roman"/>
          <w:sz w:val="28"/>
          <w:szCs w:val="28"/>
          <w:lang w:eastAsia="ru-RU"/>
        </w:rPr>
        <w:t xml:space="preserve"> 0 обращений; в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3</w:t>
      </w:r>
      <w:r w:rsidR="00502B6A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 (ненадлежащее содержание общего имущества в многоквартирном доме, оплата и предоставление жилищно–коммунальных услуг, улучшение жилищных условий).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 Исполнение </w:t>
      </w:r>
      <w:proofErr w:type="gramStart"/>
      <w:r w:rsidRPr="00764B2F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граждан, поступивших в администрацию </w:t>
      </w:r>
      <w:r w:rsidR="00502B6A">
        <w:rPr>
          <w:rFonts w:ascii="Times New Roman" w:hAnsi="Times New Roman"/>
          <w:sz w:val="28"/>
          <w:szCs w:val="28"/>
          <w:lang w:eastAsia="ru-RU"/>
        </w:rPr>
        <w:t>Баклушевского сельсовета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было</w:t>
      </w:r>
      <w:proofErr w:type="gramEnd"/>
      <w:r w:rsidRPr="00764B2F">
        <w:rPr>
          <w:rFonts w:ascii="Times New Roman" w:hAnsi="Times New Roman"/>
          <w:sz w:val="28"/>
          <w:szCs w:val="28"/>
          <w:lang w:eastAsia="ru-RU"/>
        </w:rPr>
        <w:t xml:space="preserve"> поставлено на контроль.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 граждан в 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  202</w:t>
      </w:r>
      <w:r w:rsidR="0063776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года:  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-0 обращений; в 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Pr="00764B2F">
        <w:rPr>
          <w:rFonts w:ascii="Times New Roman" w:hAnsi="Times New Roman"/>
          <w:sz w:val="28"/>
          <w:szCs w:val="28"/>
          <w:lang w:eastAsia="ru-RU"/>
        </w:rPr>
        <w:t>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 (в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4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г -</w:t>
      </w:r>
      <w:r w:rsidR="00DB16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0 обращений; в  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="00A6616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764B2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429F">
        <w:rPr>
          <w:rFonts w:ascii="Times New Roman" w:hAnsi="Times New Roman"/>
          <w:sz w:val="28"/>
          <w:szCs w:val="28"/>
          <w:lang w:eastAsia="ru-RU"/>
        </w:rPr>
        <w:t>обращений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 –</w:t>
      </w:r>
      <w:r w:rsidR="00DB16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7761">
        <w:rPr>
          <w:rFonts w:ascii="Times New Roman" w:hAnsi="Times New Roman"/>
          <w:sz w:val="28"/>
          <w:szCs w:val="28"/>
          <w:lang w:eastAsia="ru-RU"/>
        </w:rPr>
        <w:t>0 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9B4558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9B4558" w:rsidRDefault="009B4558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63776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по справочному телефону  администрации Баклушевского сельсовета Доволенского района Новосибирской области  поступило 0 обращений (в </w:t>
      </w:r>
      <w:r w:rsidR="00FC570F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C570F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 обращений) от жителей  с. Баклуши.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B4558" w:rsidRDefault="00A36265" w:rsidP="009B455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</w:t>
      </w:r>
      <w:r w:rsidR="009B4558">
        <w:rPr>
          <w:rFonts w:ascii="Times New Roman" w:hAnsi="Times New Roman"/>
          <w:b/>
          <w:sz w:val="28"/>
          <w:szCs w:val="28"/>
          <w:lang w:eastAsia="ru-RU"/>
        </w:rPr>
        <w:t xml:space="preserve">дминистрации Баклушевского сельсовета Доволенского района  Новосибирской области </w:t>
      </w: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В 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202</w:t>
      </w:r>
      <w:r w:rsidR="0063776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года Главой  администрации Баклушевского сельсовета принято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человека  (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4</w:t>
      </w:r>
      <w:r w:rsidR="00DB16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-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жалобы – 0 (в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4</w:t>
      </w:r>
      <w:r w:rsidR="00DB16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- 0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7142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4</w:t>
      </w:r>
      <w:r w:rsidR="006E7113">
        <w:rPr>
          <w:rFonts w:ascii="Times New Roman" w:hAnsi="Times New Roman"/>
          <w:sz w:val="28"/>
          <w:szCs w:val="28"/>
          <w:lang w:eastAsia="ru-RU"/>
        </w:rPr>
        <w:t xml:space="preserve"> г – 0 обращений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запросы – 0 (в 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</w:t>
      </w:r>
      <w:r w:rsidR="007D785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общественные организации - 0 обращений (в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– 0  обращений  (в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7D7851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- 0 обращений (в </w:t>
      </w:r>
      <w:r w:rsidR="006E7113">
        <w:rPr>
          <w:rFonts w:ascii="Times New Roman" w:hAnsi="Times New Roman"/>
          <w:sz w:val="28"/>
          <w:szCs w:val="28"/>
          <w:lang w:eastAsia="ru-RU"/>
        </w:rPr>
        <w:t>ма</w:t>
      </w:r>
      <w:r w:rsidRPr="00764B2F">
        <w:rPr>
          <w:rFonts w:ascii="Times New Roman" w:hAnsi="Times New Roman"/>
          <w:sz w:val="28"/>
          <w:szCs w:val="28"/>
          <w:lang w:eastAsia="ru-RU"/>
        </w:rPr>
        <w:t>е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 </w:t>
      </w:r>
      <w:r w:rsidR="006E7113">
        <w:rPr>
          <w:rFonts w:ascii="Times New Roman" w:hAnsi="Times New Roman"/>
          <w:sz w:val="28"/>
          <w:szCs w:val="28"/>
          <w:lang w:eastAsia="ru-RU"/>
        </w:rPr>
        <w:lastRenderedPageBreak/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3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1429F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29F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(в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 xml:space="preserve">- коммунальное хозяйство -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4B3433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637761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rPr>
          <w:b/>
        </w:rPr>
      </w:pPr>
      <w:r w:rsidRPr="00764B2F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0 обращений (в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14347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обращений; в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14347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960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75CA4">
        <w:rPr>
          <w:rFonts w:ascii="Times New Roman" w:hAnsi="Times New Roman"/>
          <w:sz w:val="28"/>
          <w:szCs w:val="28"/>
          <w:lang w:eastAsia="ru-RU"/>
        </w:rPr>
        <w:t>й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14347">
        <w:rPr>
          <w:rFonts w:ascii="Times New Roman" w:hAnsi="Times New Roman"/>
          <w:sz w:val="28"/>
          <w:szCs w:val="28"/>
          <w:lang w:eastAsia="ru-RU"/>
        </w:rPr>
        <w:t>4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D75CA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960A4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14347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3BE7">
        <w:rPr>
          <w:rFonts w:ascii="Times New Roman" w:hAnsi="Times New Roman"/>
          <w:sz w:val="28"/>
          <w:szCs w:val="28"/>
          <w:lang w:eastAsia="ru-RU"/>
        </w:rPr>
        <w:t>0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73BE7">
        <w:rPr>
          <w:rFonts w:ascii="Times New Roman" w:hAnsi="Times New Roman"/>
          <w:sz w:val="28"/>
          <w:szCs w:val="28"/>
          <w:lang w:eastAsia="ru-RU"/>
        </w:rPr>
        <w:t>й</w:t>
      </w:r>
      <w:r w:rsidRPr="00764B2F">
        <w:rPr>
          <w:rFonts w:ascii="Times New Roman" w:hAnsi="Times New Roman"/>
          <w:sz w:val="28"/>
          <w:szCs w:val="28"/>
          <w:lang w:eastAsia="ru-RU"/>
        </w:rPr>
        <w:t>);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4B2F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3BE7">
        <w:rPr>
          <w:rFonts w:ascii="Times New Roman" w:hAnsi="Times New Roman"/>
          <w:sz w:val="28"/>
          <w:szCs w:val="28"/>
          <w:lang w:eastAsia="ru-RU"/>
        </w:rPr>
        <w:t xml:space="preserve">0 обращений (в  </w:t>
      </w:r>
      <w:r w:rsidR="006E7113">
        <w:rPr>
          <w:rFonts w:ascii="Times New Roman" w:hAnsi="Times New Roman"/>
          <w:sz w:val="28"/>
          <w:szCs w:val="28"/>
          <w:lang w:eastAsia="ru-RU"/>
        </w:rPr>
        <w:t>мае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 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14347">
        <w:rPr>
          <w:rFonts w:ascii="Times New Roman" w:hAnsi="Times New Roman"/>
          <w:sz w:val="28"/>
          <w:szCs w:val="28"/>
          <w:lang w:eastAsia="ru-RU"/>
        </w:rPr>
        <w:t>4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- 0 обращений; в  </w:t>
      </w:r>
      <w:r w:rsidR="006E7113">
        <w:rPr>
          <w:rFonts w:ascii="Times New Roman" w:hAnsi="Times New Roman"/>
          <w:sz w:val="28"/>
          <w:szCs w:val="28"/>
          <w:lang w:eastAsia="ru-RU"/>
        </w:rPr>
        <w:t>июне</w:t>
      </w:r>
      <w:r w:rsidR="00D75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64B2F">
        <w:rPr>
          <w:rFonts w:ascii="Times New Roman" w:hAnsi="Times New Roman"/>
          <w:sz w:val="28"/>
          <w:szCs w:val="28"/>
          <w:lang w:eastAsia="ru-RU"/>
        </w:rPr>
        <w:t>20</w:t>
      </w:r>
      <w:r w:rsidR="00D75CA4">
        <w:rPr>
          <w:rFonts w:ascii="Times New Roman" w:hAnsi="Times New Roman"/>
          <w:sz w:val="28"/>
          <w:szCs w:val="28"/>
          <w:lang w:eastAsia="ru-RU"/>
        </w:rPr>
        <w:t>2</w:t>
      </w:r>
      <w:r w:rsidR="00814347">
        <w:rPr>
          <w:rFonts w:ascii="Times New Roman" w:hAnsi="Times New Roman"/>
          <w:sz w:val="28"/>
          <w:szCs w:val="28"/>
          <w:lang w:eastAsia="ru-RU"/>
        </w:rPr>
        <w:t>3</w:t>
      </w:r>
      <w:r w:rsidRPr="00764B2F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764B2F" w:rsidRPr="00764B2F" w:rsidRDefault="00764B2F" w:rsidP="00764B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4558" w:rsidRDefault="009B4558" w:rsidP="009B4558">
      <w:pPr>
        <w:rPr>
          <w:lang w:val="en-US"/>
        </w:rPr>
      </w:pPr>
      <w:bookmarkStart w:id="3" w:name="_MON_1530447940"/>
      <w:bookmarkStart w:id="4" w:name="_GoBack"/>
      <w:bookmarkEnd w:id="3"/>
      <w:r>
        <w:rPr>
          <w:b/>
          <w:noProof/>
          <w:lang w:eastAsia="ru-RU"/>
        </w:rPr>
        <w:drawing>
          <wp:inline distT="0" distB="0" distL="0" distR="0">
            <wp:extent cx="6113780" cy="3519170"/>
            <wp:effectExtent l="0" t="0" r="1270" b="508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4"/>
    </w:p>
    <w:p w:rsidR="009B4558" w:rsidRDefault="009B4558" w:rsidP="009B45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247B" w:rsidRDefault="00A4247B"/>
    <w:sectPr w:rsidR="00A4247B" w:rsidSect="000A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33" w:rsidRDefault="00837533" w:rsidP="000E242E">
      <w:pPr>
        <w:spacing w:after="0" w:line="240" w:lineRule="auto"/>
      </w:pPr>
      <w:r>
        <w:separator/>
      </w:r>
    </w:p>
  </w:endnote>
  <w:endnote w:type="continuationSeparator" w:id="0">
    <w:p w:rsidR="00837533" w:rsidRDefault="00837533" w:rsidP="000E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33" w:rsidRDefault="00837533" w:rsidP="000E242E">
      <w:pPr>
        <w:spacing w:after="0" w:line="240" w:lineRule="auto"/>
      </w:pPr>
      <w:r>
        <w:separator/>
      </w:r>
    </w:p>
  </w:footnote>
  <w:footnote w:type="continuationSeparator" w:id="0">
    <w:p w:rsidR="00837533" w:rsidRDefault="00837533" w:rsidP="000E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924"/>
    <w:rsid w:val="00021070"/>
    <w:rsid w:val="000514A9"/>
    <w:rsid w:val="00064324"/>
    <w:rsid w:val="00072EE8"/>
    <w:rsid w:val="000A02CE"/>
    <w:rsid w:val="000A29D2"/>
    <w:rsid w:val="000E242E"/>
    <w:rsid w:val="00185715"/>
    <w:rsid w:val="00193672"/>
    <w:rsid w:val="001960A4"/>
    <w:rsid w:val="001F2985"/>
    <w:rsid w:val="00245DE4"/>
    <w:rsid w:val="00245FF1"/>
    <w:rsid w:val="00251E11"/>
    <w:rsid w:val="00267A22"/>
    <w:rsid w:val="002E5754"/>
    <w:rsid w:val="0032013C"/>
    <w:rsid w:val="00343F6C"/>
    <w:rsid w:val="00356022"/>
    <w:rsid w:val="003707A3"/>
    <w:rsid w:val="003916A1"/>
    <w:rsid w:val="00402EF1"/>
    <w:rsid w:val="00425620"/>
    <w:rsid w:val="00436AAA"/>
    <w:rsid w:val="004632C4"/>
    <w:rsid w:val="004900FE"/>
    <w:rsid w:val="004A5CE3"/>
    <w:rsid w:val="004B3433"/>
    <w:rsid w:val="004C2989"/>
    <w:rsid w:val="00502B6A"/>
    <w:rsid w:val="00530505"/>
    <w:rsid w:val="005C23F1"/>
    <w:rsid w:val="005C3654"/>
    <w:rsid w:val="005C5F12"/>
    <w:rsid w:val="005F5D1C"/>
    <w:rsid w:val="0060163D"/>
    <w:rsid w:val="00604809"/>
    <w:rsid w:val="00605AF4"/>
    <w:rsid w:val="00616A56"/>
    <w:rsid w:val="00637761"/>
    <w:rsid w:val="00676F6F"/>
    <w:rsid w:val="006E7113"/>
    <w:rsid w:val="007023C5"/>
    <w:rsid w:val="0071429F"/>
    <w:rsid w:val="00761127"/>
    <w:rsid w:val="00764265"/>
    <w:rsid w:val="00764B2F"/>
    <w:rsid w:val="0076642D"/>
    <w:rsid w:val="00766E53"/>
    <w:rsid w:val="007C1581"/>
    <w:rsid w:val="007D3E77"/>
    <w:rsid w:val="007D7851"/>
    <w:rsid w:val="007E43FB"/>
    <w:rsid w:val="007F7CB5"/>
    <w:rsid w:val="00814347"/>
    <w:rsid w:val="00837533"/>
    <w:rsid w:val="008B6924"/>
    <w:rsid w:val="008D0DB0"/>
    <w:rsid w:val="008E509B"/>
    <w:rsid w:val="009448CA"/>
    <w:rsid w:val="00972482"/>
    <w:rsid w:val="00973BE7"/>
    <w:rsid w:val="009B4558"/>
    <w:rsid w:val="009C1386"/>
    <w:rsid w:val="009E25B0"/>
    <w:rsid w:val="00A03760"/>
    <w:rsid w:val="00A34A90"/>
    <w:rsid w:val="00A36265"/>
    <w:rsid w:val="00A36D71"/>
    <w:rsid w:val="00A4247B"/>
    <w:rsid w:val="00A6616D"/>
    <w:rsid w:val="00AA7761"/>
    <w:rsid w:val="00AC090C"/>
    <w:rsid w:val="00AF79B3"/>
    <w:rsid w:val="00B22CB1"/>
    <w:rsid w:val="00B902E3"/>
    <w:rsid w:val="00B90923"/>
    <w:rsid w:val="00B960A9"/>
    <w:rsid w:val="00BC4619"/>
    <w:rsid w:val="00BF2482"/>
    <w:rsid w:val="00C91FB5"/>
    <w:rsid w:val="00CF2F49"/>
    <w:rsid w:val="00D75CA4"/>
    <w:rsid w:val="00D763BF"/>
    <w:rsid w:val="00DB161F"/>
    <w:rsid w:val="00DF3EFA"/>
    <w:rsid w:val="00E0235E"/>
    <w:rsid w:val="00E14812"/>
    <w:rsid w:val="00E1515B"/>
    <w:rsid w:val="00F01DC1"/>
    <w:rsid w:val="00F209F2"/>
    <w:rsid w:val="00F42539"/>
    <w:rsid w:val="00F90B54"/>
    <w:rsid w:val="00FC570F"/>
    <w:rsid w:val="00FC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242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E2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242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0"/>
              <a:t>Структура</a:t>
            </a:r>
            <a:r>
              <a:rPr lang="ru-RU" sz="900" baseline="0"/>
              <a:t> и </a:t>
            </a:r>
            <a:r>
              <a:rPr lang="ru-RU" sz="900"/>
              <a:t>количество обращений, поступивших </a:t>
            </a:r>
          </a:p>
          <a:p>
            <a:pPr>
              <a:defRPr/>
            </a:pPr>
            <a:r>
              <a:rPr lang="ru-RU" sz="900"/>
              <a:t>в Администрацию Баклушевского сельсовета</a:t>
            </a:r>
            <a:r>
              <a:rPr lang="ru-RU" sz="900" baseline="0"/>
              <a:t> Доволенского района </a:t>
            </a:r>
            <a:r>
              <a:rPr lang="ru-RU" sz="900"/>
              <a:t> за июнь 2024</a:t>
            </a:r>
            <a:r>
              <a:rPr lang="ru-RU" sz="900" baseline="0"/>
              <a:t> </a:t>
            </a:r>
            <a:r>
              <a:rPr lang="ru-RU" sz="900"/>
              <a:t>года</a:t>
            </a:r>
          </a:p>
        </c:rich>
      </c:tx>
      <c:layout>
        <c:manualLayout>
          <c:xMode val="edge"/>
          <c:yMode val="edge"/>
          <c:x val="0.22298063264800999"/>
          <c:y val="3.616294538525149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53661613734111"/>
          <c:y val="0.20162312587638873"/>
          <c:w val="0.81895742198891808"/>
          <c:h val="0.6771718380808101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Лист1!$B$1</c:f>
              <c:strCache>
                <c:ptCount val="1"/>
                <c:pt idx="0">
                  <c:v>июнь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432120161756205E-3"/>
                  <c:y val="-2.97619047619047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2432120161756205E-3"/>
                  <c:y val="-1.4880952380952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9324090121317171E-3"/>
                  <c:y val="-8.340512138477895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Лист1!$C$1</c:f>
              <c:strCache>
                <c:ptCount val="1"/>
                <c:pt idx="0">
                  <c:v>июнь 2024 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554015020219528E-2"/>
                  <c:y val="-5.952380952380952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75621028307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864818024263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17562102830734E-2"/>
                  <c:y val="8.9285714285714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Лист1!$D$1</c:f>
              <c:strCache>
                <c:ptCount val="1"/>
                <c:pt idx="0">
                  <c:v>май 2023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597708418095919E-2"/>
                  <c:y val="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997135522619896E-2"/>
                  <c:y val="-3.65273584162197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725184"/>
        <c:axId val="151726720"/>
        <c:axId val="0"/>
      </c:bar3DChart>
      <c:catAx>
        <c:axId val="151725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1726720"/>
        <c:crossesAt val="0"/>
        <c:auto val="1"/>
        <c:lblAlgn val="ctr"/>
        <c:lblOffset val="100"/>
        <c:noMultiLvlLbl val="0"/>
      </c:catAx>
      <c:valAx>
        <c:axId val="151726720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51725184"/>
        <c:crosses val="autoZero"/>
        <c:crossBetween val="between"/>
        <c:majorUnit val="100"/>
      </c:valAx>
      <c:spPr>
        <a:noFill/>
        <a:ln w="19041">
          <a:noFill/>
        </a:ln>
      </c:spPr>
    </c:plotArea>
    <c:legend>
      <c:legendPos val="r"/>
      <c:layout>
        <c:manualLayout>
          <c:xMode val="edge"/>
          <c:yMode val="edge"/>
          <c:x val="0.77846432401075805"/>
          <c:y val="0.22194672181894262"/>
          <c:w val="0.11936633007585201"/>
          <c:h val="0.32600207199283487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2">
                <a:latin typeface="+mn-lt"/>
                <a:cs typeface="Times New Roman" panose="02020603050405020304" pitchFamily="18" charset="0"/>
              </a:rPr>
              <a:t>Виды</a:t>
            </a:r>
            <a:r>
              <a:rPr lang="ru-RU" sz="902" baseline="0">
                <a:latin typeface="+mn-lt"/>
                <a:cs typeface="Times New Roman" panose="02020603050405020304" pitchFamily="18" charset="0"/>
              </a:rPr>
              <a:t> письменных обращений, поступивших в 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Администрацию Баклушевского сельсовета</a:t>
            </a:r>
          </a:p>
          <a:p>
            <a:pPr>
              <a:defRPr/>
            </a:pPr>
            <a:r>
              <a:rPr lang="ru-RU" sz="902" baseline="0">
                <a:latin typeface="+mn-lt"/>
                <a:cs typeface="Times New Roman" panose="02020603050405020304" pitchFamily="18" charset="0"/>
              </a:rPr>
              <a:t> Доволенского  района  за июнь 2024 года</a:t>
            </a:r>
            <a:endParaRPr lang="ru-RU" sz="1200">
              <a:latin typeface="+mn-lt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8033407181928143"/>
          <c:y val="2.1923933961658319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27777889228814562"/>
          <c:w val="0.90445721147941438"/>
          <c:h val="0.5251517127238077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июнь 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9324090121317171E-3"/>
                  <c:y val="2.335122122473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3240901213171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434E-2"/>
                  <c:y val="2.17296086396843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июнь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175621028307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9324090121317171E-3"/>
                  <c:y val="-3.15963689252211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5.33293210960094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май 2023 г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2639624725892654E-2"/>
                  <c:y val="4.2206516819130787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9812362946326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746228846874761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533020604910544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Заявление</c:v>
                </c:pt>
                <c:pt idx="1">
                  <c:v>Жалоба</c:v>
                </c:pt>
                <c:pt idx="2">
                  <c:v>Запрос</c:v>
                </c:pt>
                <c:pt idx="3">
                  <c:v>Предложение</c:v>
                </c:pt>
                <c:pt idx="4">
                  <c:v>Иные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8044160"/>
        <c:axId val="158045696"/>
        <c:axId val="0"/>
      </c:bar3DChart>
      <c:catAx>
        <c:axId val="158044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8045696"/>
        <c:crossesAt val="0"/>
        <c:auto val="1"/>
        <c:lblAlgn val="ctr"/>
        <c:lblOffset val="100"/>
        <c:noMultiLvlLbl val="0"/>
      </c:catAx>
      <c:valAx>
        <c:axId val="158045696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58044160"/>
        <c:crosses val="autoZero"/>
        <c:crossBetween val="between"/>
        <c:majorUnit val="100"/>
        <c:minorUnit val="5"/>
      </c:valAx>
      <c:spPr>
        <a:noFill/>
        <a:ln w="19084">
          <a:noFill/>
        </a:ln>
      </c:spPr>
    </c:plotArea>
    <c:legend>
      <c:legendPos val="b"/>
      <c:layout>
        <c:manualLayout>
          <c:xMode val="edge"/>
          <c:yMode val="edge"/>
          <c:x val="0.11897137233161877"/>
          <c:y val="0.88721223541954808"/>
          <c:w val="0.47230926938988099"/>
          <c:h val="7.6321678795778281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901"/>
              <a:t>Виды</a:t>
            </a:r>
            <a:r>
              <a:rPr lang="ru-RU" sz="901" baseline="0"/>
              <a:t> обращений на личном приеме граждан </a:t>
            </a:r>
          </a:p>
          <a:p>
            <a:pPr>
              <a:defRPr/>
            </a:pPr>
            <a:r>
              <a:rPr lang="ru-RU" sz="901" baseline="0"/>
              <a:t>Главой  Админиистрации Баклушевского сельсовета</a:t>
            </a:r>
          </a:p>
          <a:p>
            <a:pPr>
              <a:defRPr/>
            </a:pPr>
            <a:r>
              <a:rPr lang="ru-RU" sz="901" baseline="0"/>
              <a:t> Доволенского района за июнь 2024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3399679206766E-2"/>
          <c:y val="0.32468009338028742"/>
          <c:w val="0.90445721147941438"/>
          <c:h val="0.47038514207463206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Лист2!$B$1</c:f>
              <c:strCache>
                <c:ptCount val="1"/>
                <c:pt idx="0">
                  <c:v>май 2024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8.53446308341892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16060080878103E-3"/>
                  <c:y val="-7.246376811594204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-9.478672985781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86424032351245E-2"/>
                  <c:y val="-6.31911532385454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6.70016750418760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1"/>
          <c:tx>
            <c:strRef>
              <c:f>Лист2!$C$1</c:f>
              <c:strCache>
                <c:ptCount val="1"/>
                <c:pt idx="0">
                  <c:v>июнь 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554015020219527E-2"/>
                  <c:y val="3.35008375209380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864818024263521E-2"/>
                  <c:y val="-3.1595914641104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864818024263434E-2"/>
                  <c:y val="-3.159557661927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0"/>
          <c:order val="2"/>
          <c:tx>
            <c:strRef>
              <c:f>Лист2!$D$1</c:f>
              <c:strCache>
                <c:ptCount val="1"/>
                <c:pt idx="0">
                  <c:v>июнь 2024г.2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618357298280376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77294662285047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386473311425235E-2"/>
                  <c:y val="-3.6085942507990054E-3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309178649140188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Лист2!$A$2:$A$6</c:f>
              <c:strCache>
                <c:ptCount val="5"/>
                <c:pt idx="0">
                  <c:v>Всего обращений</c:v>
                </c:pt>
                <c:pt idx="1">
                  <c:v>Заявление</c:v>
                </c:pt>
                <c:pt idx="2">
                  <c:v>Жалоба</c:v>
                </c:pt>
                <c:pt idx="3">
                  <c:v>Запрос</c:v>
                </c:pt>
                <c:pt idx="4">
                  <c:v>Предложение</c:v>
                </c:pt>
              </c:strCache>
            </c:strRef>
          </c:cat>
          <c:val>
            <c:numRef>
              <c:f>Лист2!$D$2:$D$6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2308352"/>
        <c:axId val="150671744"/>
        <c:axId val="0"/>
      </c:bar3DChart>
      <c:catAx>
        <c:axId val="152308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0671744"/>
        <c:crossesAt val="0"/>
        <c:auto val="1"/>
        <c:lblAlgn val="ctr"/>
        <c:lblOffset val="100"/>
        <c:noMultiLvlLbl val="0"/>
      </c:catAx>
      <c:valAx>
        <c:axId val="150671744"/>
        <c:scaling>
          <c:orientation val="minMax"/>
          <c:max val="100"/>
          <c:min val="0"/>
        </c:scaling>
        <c:delete val="0"/>
        <c:axPos val="l"/>
        <c:majorGridlines/>
        <c:numFmt formatCode="#,##0;[Red]#,##0" sourceLinked="0"/>
        <c:majorTickMark val="out"/>
        <c:minorTickMark val="none"/>
        <c:tickLblPos val="nextTo"/>
        <c:crossAx val="152308352"/>
        <c:crosses val="autoZero"/>
        <c:crossBetween val="between"/>
        <c:majorUnit val="100"/>
        <c:minorUnit val="5"/>
      </c:valAx>
      <c:spPr>
        <a:noFill/>
        <a:ln w="19071">
          <a:noFill/>
        </a:ln>
      </c:spPr>
    </c:plotArea>
    <c:legend>
      <c:legendPos val="b"/>
      <c:layout>
        <c:manualLayout>
          <c:xMode val="edge"/>
          <c:yMode val="edge"/>
          <c:x val="0.27012223815905245"/>
          <c:y val="0.93474626119226978"/>
          <c:w val="0.46390994943995645"/>
          <c:h val="6.5253878740470256E-2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</dc:creator>
  <cp:keywords/>
  <dc:description/>
  <cp:lastModifiedBy>User</cp:lastModifiedBy>
  <cp:revision>50</cp:revision>
  <dcterms:created xsi:type="dcterms:W3CDTF">2016-10-05T08:13:00Z</dcterms:created>
  <dcterms:modified xsi:type="dcterms:W3CDTF">2024-12-09T03:48:00Z</dcterms:modified>
</cp:coreProperties>
</file>