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D2" w:rsidRDefault="00342BD2">
      <w:pPr>
        <w:rPr>
          <w:b/>
          <w:sz w:val="28"/>
          <w:szCs w:val="28"/>
        </w:rPr>
      </w:pPr>
      <w:r w:rsidRPr="00342BD2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342BD2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42BD2" w:rsidRDefault="00342BD2">
      <w:pPr>
        <w:rPr>
          <w:b/>
          <w:sz w:val="28"/>
          <w:szCs w:val="28"/>
        </w:rPr>
      </w:pPr>
    </w:p>
    <w:p w:rsidR="00342BD2" w:rsidRDefault="00342BD2" w:rsidP="00D958D4">
      <w:pPr>
        <w:rPr>
          <w:b/>
          <w:sz w:val="28"/>
          <w:szCs w:val="28"/>
        </w:rPr>
      </w:pPr>
    </w:p>
    <w:p w:rsidR="00342BD2" w:rsidRDefault="00D958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зарегистрировать право по мировому соглашению</w:t>
      </w:r>
    </w:p>
    <w:p w:rsidR="00342BD2" w:rsidRDefault="00342BD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BD2" w:rsidRDefault="00D958D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Права на недвижимое имущество нередко являются предметом судебного спора. На любой стадии судебного процесса стороны вправе заключить мировое соглашение.</w:t>
      </w:r>
    </w:p>
    <w:p w:rsidR="00342BD2" w:rsidRDefault="00D958D4">
      <w:pPr>
        <w:pStyle w:val="af8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Мировое соглашение заключается в простой письменной форме                              и у</w:t>
      </w:r>
      <w:r>
        <w:rPr>
          <w:sz w:val="28"/>
          <w:szCs w:val="28"/>
        </w:rPr>
        <w:t>тверждается судом. В таком случае иск не рассматривается по существу,      и производство по делу прекращается.</w:t>
      </w:r>
    </w:p>
    <w:p w:rsidR="00342BD2" w:rsidRDefault="00D958D4">
      <w:pPr>
        <w:pStyle w:val="af8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мировом соглашении указываются сведения об условиях, о размере                   и сроках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 перед другом или одно</w:t>
      </w:r>
      <w:r>
        <w:rPr>
          <w:sz w:val="28"/>
          <w:szCs w:val="28"/>
        </w:rPr>
        <w:t>й стороной перед другой. Это могут быть условия об отсрочке, рассрочке исполнения обязательств ответчиком, об уступке прав требования, о полном или частичном прощении либо признании долга, санкции за неисполнение или ненадлежащее исполнение обязательств, п</w:t>
      </w:r>
      <w:r>
        <w:rPr>
          <w:sz w:val="28"/>
          <w:szCs w:val="28"/>
        </w:rPr>
        <w:t xml:space="preserve">орядок распределении судебных расходов и иные условия, не противоречащие закону. </w:t>
      </w:r>
    </w:p>
    <w:p w:rsidR="00342BD2" w:rsidRDefault="00D958D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Мировое соглашение исполняется сторонами добровольно и в сроки, установленные таким соглашением.</w:t>
      </w:r>
    </w:p>
    <w:p w:rsidR="00342BD2" w:rsidRDefault="00D958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Вступившее в законную силу определение суда 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мирового соглашения является одним из оснований для регистрации прав                     на недвижимость.  </w:t>
      </w:r>
    </w:p>
    <w:p w:rsidR="00342BD2" w:rsidRDefault="00D958D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 прав участникам мирового соглашения необходимо подать заявления в соответствии с условиями такого соглаш</w:t>
      </w:r>
      <w:r>
        <w:rPr>
          <w:rFonts w:ascii="Times New Roman" w:hAnsi="Times New Roman" w:cs="Times New Roman"/>
          <w:sz w:val="28"/>
          <w:szCs w:val="28"/>
        </w:rPr>
        <w:t>ения (о регистрации перехода права собственности, о регистрации права общей долевой собственности и другие).</w:t>
      </w:r>
    </w:p>
    <w:p w:rsidR="00342BD2" w:rsidRDefault="00D958D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К заявлениям о регистрации прав прилагается:</w:t>
      </w:r>
    </w:p>
    <w:p w:rsidR="00342BD2" w:rsidRDefault="00D958D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заверенная судом копия определения суда об утверждении мирового соглашения;</w:t>
      </w:r>
    </w:p>
    <w:p w:rsidR="00342BD2" w:rsidRDefault="00D958D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подлинник нотариально удостоверенной доверенности представителя, если заявление подано представителем заявителя. </w:t>
      </w:r>
    </w:p>
    <w:p w:rsidR="00342BD2" w:rsidRDefault="00D958D4">
      <w:pPr>
        <w:ind w:firstLine="720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Лицам, у которых по мировому соглашению возникают права                          на недвижимость, следует уплатить государственн</w:t>
      </w:r>
      <w:r>
        <w:rPr>
          <w:sz w:val="28"/>
          <w:szCs w:val="28"/>
        </w:rPr>
        <w:t>ую пошлину в размерах, установленных статьей 333.33 Налогового кодекса Российской Федерации.</w:t>
      </w:r>
    </w:p>
    <w:p w:rsidR="00342BD2" w:rsidRDefault="00342BD2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342BD2" w:rsidRDefault="00342BD2">
      <w:pPr>
        <w:spacing w:line="360" w:lineRule="auto"/>
        <w:ind w:firstLine="709"/>
        <w:jc w:val="both"/>
        <w:rPr>
          <w:sz w:val="28"/>
          <w:szCs w:val="28"/>
        </w:rPr>
      </w:pPr>
    </w:p>
    <w:p w:rsidR="00342BD2" w:rsidRDefault="00342BD2">
      <w:pPr>
        <w:jc w:val="both"/>
        <w:rPr>
          <w:sz w:val="28"/>
          <w:szCs w:val="28"/>
        </w:rPr>
      </w:pPr>
    </w:p>
    <w:p w:rsidR="00342BD2" w:rsidRDefault="00D958D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342BD2" w:rsidRDefault="00D958D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42BD2" w:rsidRDefault="00342BD2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42BD2" w:rsidRDefault="00342BD2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42BD2">
        <w:lastRenderedPageBreak/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342BD2" w:rsidRDefault="00D958D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42BD2" w:rsidRDefault="00D958D4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42BD2" w:rsidRDefault="00342BD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42BD2" w:rsidRDefault="00D958D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42BD2" w:rsidRDefault="00D958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42BD2" w:rsidRDefault="00D958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42BD2" w:rsidRDefault="00D958D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58D4">
        <w:rPr>
          <w:rFonts w:ascii="Segoe UI" w:hAnsi="Segoe UI" w:cs="Segoe UI"/>
          <w:color w:val="000000"/>
          <w:sz w:val="18"/>
          <w:szCs w:val="18"/>
        </w:rPr>
        <w:t>Эл</w:t>
      </w:r>
      <w:r w:rsidRPr="00D958D4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342BD2" w:rsidRDefault="00342BD2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D958D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958D4" w:rsidRPr="00D958D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958D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958D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958D4" w:rsidRPr="00D958D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958D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958D4" w:rsidRPr="00D958D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958D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958D4" w:rsidRPr="00D958D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342BD2" w:rsidRPr="00D958D4" w:rsidRDefault="00D958D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58D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D958D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342BD2" w:rsidRDefault="00D958D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D958D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D958D4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958D4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958D4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</w:pPr>
    </w:p>
    <w:p w:rsidR="00342BD2" w:rsidRDefault="00342BD2">
      <w:pPr>
        <w:jc w:val="both"/>
        <w:rPr>
          <w:sz w:val="28"/>
          <w:szCs w:val="28"/>
        </w:rPr>
      </w:pPr>
    </w:p>
    <w:p w:rsidR="00342BD2" w:rsidRDefault="00342BD2">
      <w:pPr>
        <w:jc w:val="both"/>
        <w:rPr>
          <w:sz w:val="28"/>
          <w:szCs w:val="28"/>
        </w:rPr>
      </w:pPr>
    </w:p>
    <w:sectPr w:rsidR="00342BD2" w:rsidSect="00342BD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D2" w:rsidRDefault="00D958D4">
      <w:r>
        <w:separator/>
      </w:r>
    </w:p>
  </w:endnote>
  <w:endnote w:type="continuationSeparator" w:id="0">
    <w:p w:rsidR="00342BD2" w:rsidRDefault="00D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D2" w:rsidRDefault="00D958D4">
      <w:r>
        <w:separator/>
      </w:r>
    </w:p>
  </w:footnote>
  <w:footnote w:type="continuationSeparator" w:id="0">
    <w:p w:rsidR="00342BD2" w:rsidRDefault="00D95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EBD"/>
    <w:multiLevelType w:val="hybridMultilevel"/>
    <w:tmpl w:val="43A2296A"/>
    <w:lvl w:ilvl="0" w:tplc="2AF45016">
      <w:start w:val="1"/>
      <w:numFmt w:val="decimal"/>
      <w:lvlText w:val="%1)"/>
      <w:lvlJc w:val="left"/>
      <w:pPr>
        <w:ind w:left="907" w:hanging="360"/>
      </w:pPr>
    </w:lvl>
    <w:lvl w:ilvl="1" w:tplc="DB70D4A4">
      <w:start w:val="1"/>
      <w:numFmt w:val="lowerLetter"/>
      <w:lvlText w:val="%2."/>
      <w:lvlJc w:val="left"/>
      <w:pPr>
        <w:ind w:left="1627" w:hanging="360"/>
      </w:pPr>
    </w:lvl>
    <w:lvl w:ilvl="2" w:tplc="53EC0AC0">
      <w:start w:val="1"/>
      <w:numFmt w:val="lowerRoman"/>
      <w:lvlText w:val="%3."/>
      <w:lvlJc w:val="right"/>
      <w:pPr>
        <w:ind w:left="2347" w:hanging="180"/>
      </w:pPr>
    </w:lvl>
    <w:lvl w:ilvl="3" w:tplc="ED72C3BC">
      <w:start w:val="1"/>
      <w:numFmt w:val="decimal"/>
      <w:lvlText w:val="%4."/>
      <w:lvlJc w:val="left"/>
      <w:pPr>
        <w:ind w:left="3067" w:hanging="360"/>
      </w:pPr>
    </w:lvl>
    <w:lvl w:ilvl="4" w:tplc="7546915A">
      <w:start w:val="1"/>
      <w:numFmt w:val="lowerLetter"/>
      <w:lvlText w:val="%5."/>
      <w:lvlJc w:val="left"/>
      <w:pPr>
        <w:ind w:left="3787" w:hanging="360"/>
      </w:pPr>
    </w:lvl>
    <w:lvl w:ilvl="5" w:tplc="AC40B9F0">
      <w:start w:val="1"/>
      <w:numFmt w:val="lowerRoman"/>
      <w:lvlText w:val="%6."/>
      <w:lvlJc w:val="right"/>
      <w:pPr>
        <w:ind w:left="4507" w:hanging="180"/>
      </w:pPr>
    </w:lvl>
    <w:lvl w:ilvl="6" w:tplc="9B0EE2A4">
      <w:start w:val="1"/>
      <w:numFmt w:val="decimal"/>
      <w:lvlText w:val="%7."/>
      <w:lvlJc w:val="left"/>
      <w:pPr>
        <w:ind w:left="5227" w:hanging="360"/>
      </w:pPr>
    </w:lvl>
    <w:lvl w:ilvl="7" w:tplc="2FB45DDA">
      <w:start w:val="1"/>
      <w:numFmt w:val="lowerLetter"/>
      <w:lvlText w:val="%8."/>
      <w:lvlJc w:val="left"/>
      <w:pPr>
        <w:ind w:left="5947" w:hanging="360"/>
      </w:pPr>
    </w:lvl>
    <w:lvl w:ilvl="8" w:tplc="FDB242C2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6A90362"/>
    <w:multiLevelType w:val="hybridMultilevel"/>
    <w:tmpl w:val="E45C42BC"/>
    <w:lvl w:ilvl="0" w:tplc="B686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C64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58E2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14A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C02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48B3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C00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ECB9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CE7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501E67"/>
    <w:multiLevelType w:val="hybridMultilevel"/>
    <w:tmpl w:val="0262E33C"/>
    <w:lvl w:ilvl="0" w:tplc="0978887C">
      <w:start w:val="1"/>
      <w:numFmt w:val="decimal"/>
      <w:lvlText w:val="%1."/>
      <w:lvlJc w:val="left"/>
      <w:pPr>
        <w:ind w:left="6740" w:hanging="360"/>
      </w:pPr>
    </w:lvl>
    <w:lvl w:ilvl="1" w:tplc="7CC03718">
      <w:start w:val="1"/>
      <w:numFmt w:val="lowerLetter"/>
      <w:lvlText w:val="%2."/>
      <w:lvlJc w:val="left"/>
      <w:pPr>
        <w:ind w:left="1440" w:hanging="360"/>
      </w:pPr>
    </w:lvl>
    <w:lvl w:ilvl="2" w:tplc="E29C20E4">
      <w:start w:val="1"/>
      <w:numFmt w:val="lowerRoman"/>
      <w:lvlText w:val="%3."/>
      <w:lvlJc w:val="right"/>
      <w:pPr>
        <w:ind w:left="2160" w:hanging="180"/>
      </w:pPr>
    </w:lvl>
    <w:lvl w:ilvl="3" w:tplc="3174B2EE">
      <w:start w:val="1"/>
      <w:numFmt w:val="decimal"/>
      <w:lvlText w:val="%4."/>
      <w:lvlJc w:val="left"/>
      <w:pPr>
        <w:ind w:left="2880" w:hanging="360"/>
      </w:pPr>
    </w:lvl>
    <w:lvl w:ilvl="4" w:tplc="FA6EDE1C">
      <w:start w:val="1"/>
      <w:numFmt w:val="lowerLetter"/>
      <w:lvlText w:val="%5."/>
      <w:lvlJc w:val="left"/>
      <w:pPr>
        <w:ind w:left="3600" w:hanging="360"/>
      </w:pPr>
    </w:lvl>
    <w:lvl w:ilvl="5" w:tplc="85F6C25C">
      <w:start w:val="1"/>
      <w:numFmt w:val="lowerRoman"/>
      <w:lvlText w:val="%6."/>
      <w:lvlJc w:val="right"/>
      <w:pPr>
        <w:ind w:left="4320" w:hanging="180"/>
      </w:pPr>
    </w:lvl>
    <w:lvl w:ilvl="6" w:tplc="D9A04D48">
      <w:start w:val="1"/>
      <w:numFmt w:val="decimal"/>
      <w:lvlText w:val="%7."/>
      <w:lvlJc w:val="left"/>
      <w:pPr>
        <w:ind w:left="5040" w:hanging="360"/>
      </w:pPr>
    </w:lvl>
    <w:lvl w:ilvl="7" w:tplc="2B02660A">
      <w:start w:val="1"/>
      <w:numFmt w:val="lowerLetter"/>
      <w:lvlText w:val="%8."/>
      <w:lvlJc w:val="left"/>
      <w:pPr>
        <w:ind w:left="5760" w:hanging="360"/>
      </w:pPr>
    </w:lvl>
    <w:lvl w:ilvl="8" w:tplc="F8AEB8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06A9"/>
    <w:multiLevelType w:val="hybridMultilevel"/>
    <w:tmpl w:val="ADF2B8BA"/>
    <w:lvl w:ilvl="0" w:tplc="4F1426C8">
      <w:start w:val="1"/>
      <w:numFmt w:val="decimal"/>
      <w:lvlText w:val="%1)"/>
      <w:lvlJc w:val="left"/>
      <w:pPr>
        <w:ind w:left="907" w:hanging="360"/>
      </w:pPr>
    </w:lvl>
    <w:lvl w:ilvl="1" w:tplc="363CE2A4">
      <w:start w:val="1"/>
      <w:numFmt w:val="lowerLetter"/>
      <w:lvlText w:val="%2."/>
      <w:lvlJc w:val="left"/>
      <w:pPr>
        <w:ind w:left="1627" w:hanging="360"/>
      </w:pPr>
    </w:lvl>
    <w:lvl w:ilvl="2" w:tplc="3732D98A">
      <w:start w:val="1"/>
      <w:numFmt w:val="lowerRoman"/>
      <w:lvlText w:val="%3."/>
      <w:lvlJc w:val="right"/>
      <w:pPr>
        <w:ind w:left="2347" w:hanging="180"/>
      </w:pPr>
    </w:lvl>
    <w:lvl w:ilvl="3" w:tplc="2E027BFA">
      <w:start w:val="1"/>
      <w:numFmt w:val="decimal"/>
      <w:lvlText w:val="%4."/>
      <w:lvlJc w:val="left"/>
      <w:pPr>
        <w:ind w:left="3067" w:hanging="360"/>
      </w:pPr>
    </w:lvl>
    <w:lvl w:ilvl="4" w:tplc="8438CA04">
      <w:start w:val="1"/>
      <w:numFmt w:val="lowerLetter"/>
      <w:lvlText w:val="%5."/>
      <w:lvlJc w:val="left"/>
      <w:pPr>
        <w:ind w:left="3787" w:hanging="360"/>
      </w:pPr>
    </w:lvl>
    <w:lvl w:ilvl="5" w:tplc="8EAC09CA">
      <w:start w:val="1"/>
      <w:numFmt w:val="lowerRoman"/>
      <w:lvlText w:val="%6."/>
      <w:lvlJc w:val="right"/>
      <w:pPr>
        <w:ind w:left="4507" w:hanging="180"/>
      </w:pPr>
    </w:lvl>
    <w:lvl w:ilvl="6" w:tplc="CD608BAA">
      <w:start w:val="1"/>
      <w:numFmt w:val="decimal"/>
      <w:lvlText w:val="%7."/>
      <w:lvlJc w:val="left"/>
      <w:pPr>
        <w:ind w:left="5227" w:hanging="360"/>
      </w:pPr>
    </w:lvl>
    <w:lvl w:ilvl="7" w:tplc="83DE52C4">
      <w:start w:val="1"/>
      <w:numFmt w:val="lowerLetter"/>
      <w:lvlText w:val="%8."/>
      <w:lvlJc w:val="left"/>
      <w:pPr>
        <w:ind w:left="5947" w:hanging="360"/>
      </w:pPr>
    </w:lvl>
    <w:lvl w:ilvl="8" w:tplc="836081EE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1CDE389A"/>
    <w:multiLevelType w:val="hybridMultilevel"/>
    <w:tmpl w:val="6BACFD48"/>
    <w:lvl w:ilvl="0" w:tplc="4E84A9C2">
      <w:start w:val="1"/>
      <w:numFmt w:val="decimal"/>
      <w:lvlText w:val="%1."/>
      <w:lvlJc w:val="left"/>
      <w:pPr>
        <w:ind w:left="720" w:hanging="360"/>
      </w:pPr>
    </w:lvl>
    <w:lvl w:ilvl="1" w:tplc="E222EF9C">
      <w:start w:val="1"/>
      <w:numFmt w:val="lowerLetter"/>
      <w:lvlText w:val="%2."/>
      <w:lvlJc w:val="left"/>
      <w:pPr>
        <w:ind w:left="1440" w:hanging="360"/>
      </w:pPr>
    </w:lvl>
    <w:lvl w:ilvl="2" w:tplc="FD962524">
      <w:start w:val="1"/>
      <w:numFmt w:val="lowerRoman"/>
      <w:lvlText w:val="%3."/>
      <w:lvlJc w:val="right"/>
      <w:pPr>
        <w:ind w:left="2160" w:hanging="180"/>
      </w:pPr>
    </w:lvl>
    <w:lvl w:ilvl="3" w:tplc="2A4CFEC8">
      <w:start w:val="1"/>
      <w:numFmt w:val="decimal"/>
      <w:lvlText w:val="%4."/>
      <w:lvlJc w:val="left"/>
      <w:pPr>
        <w:ind w:left="2880" w:hanging="360"/>
      </w:pPr>
    </w:lvl>
    <w:lvl w:ilvl="4" w:tplc="0398504A">
      <w:start w:val="1"/>
      <w:numFmt w:val="lowerLetter"/>
      <w:lvlText w:val="%5."/>
      <w:lvlJc w:val="left"/>
      <w:pPr>
        <w:ind w:left="3600" w:hanging="360"/>
      </w:pPr>
    </w:lvl>
    <w:lvl w:ilvl="5" w:tplc="7B0873D2">
      <w:start w:val="1"/>
      <w:numFmt w:val="lowerRoman"/>
      <w:lvlText w:val="%6."/>
      <w:lvlJc w:val="right"/>
      <w:pPr>
        <w:ind w:left="4320" w:hanging="180"/>
      </w:pPr>
    </w:lvl>
    <w:lvl w:ilvl="6" w:tplc="C8921CB6">
      <w:start w:val="1"/>
      <w:numFmt w:val="decimal"/>
      <w:lvlText w:val="%7."/>
      <w:lvlJc w:val="left"/>
      <w:pPr>
        <w:ind w:left="5040" w:hanging="360"/>
      </w:pPr>
    </w:lvl>
    <w:lvl w:ilvl="7" w:tplc="C1FA0FEC">
      <w:start w:val="1"/>
      <w:numFmt w:val="lowerLetter"/>
      <w:lvlText w:val="%8."/>
      <w:lvlJc w:val="left"/>
      <w:pPr>
        <w:ind w:left="5760" w:hanging="360"/>
      </w:pPr>
    </w:lvl>
    <w:lvl w:ilvl="8" w:tplc="3B208E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3A4E"/>
    <w:multiLevelType w:val="hybridMultilevel"/>
    <w:tmpl w:val="1D88550C"/>
    <w:lvl w:ilvl="0" w:tplc="002AA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608C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F604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427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307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2206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9A1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60E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7A48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4167431C"/>
    <w:multiLevelType w:val="hybridMultilevel"/>
    <w:tmpl w:val="7BB8D35A"/>
    <w:lvl w:ilvl="0" w:tplc="9AF4E8D4">
      <w:start w:val="1"/>
      <w:numFmt w:val="decimal"/>
      <w:lvlText w:val="%1)"/>
      <w:lvlJc w:val="left"/>
      <w:pPr>
        <w:ind w:left="720" w:hanging="360"/>
      </w:pPr>
    </w:lvl>
    <w:lvl w:ilvl="1" w:tplc="B4AA5B62">
      <w:start w:val="1"/>
      <w:numFmt w:val="lowerLetter"/>
      <w:lvlText w:val="%2."/>
      <w:lvlJc w:val="left"/>
      <w:pPr>
        <w:ind w:left="1440" w:hanging="360"/>
      </w:pPr>
    </w:lvl>
    <w:lvl w:ilvl="2" w:tplc="38D81A0C">
      <w:start w:val="1"/>
      <w:numFmt w:val="lowerRoman"/>
      <w:lvlText w:val="%3."/>
      <w:lvlJc w:val="right"/>
      <w:pPr>
        <w:ind w:left="2160" w:hanging="180"/>
      </w:pPr>
    </w:lvl>
    <w:lvl w:ilvl="3" w:tplc="C7966CAE">
      <w:start w:val="1"/>
      <w:numFmt w:val="decimal"/>
      <w:lvlText w:val="%4."/>
      <w:lvlJc w:val="left"/>
      <w:pPr>
        <w:ind w:left="2880" w:hanging="360"/>
      </w:pPr>
    </w:lvl>
    <w:lvl w:ilvl="4" w:tplc="C6CE44B4">
      <w:start w:val="1"/>
      <w:numFmt w:val="lowerLetter"/>
      <w:lvlText w:val="%5."/>
      <w:lvlJc w:val="left"/>
      <w:pPr>
        <w:ind w:left="3600" w:hanging="360"/>
      </w:pPr>
    </w:lvl>
    <w:lvl w:ilvl="5" w:tplc="42980DF2">
      <w:start w:val="1"/>
      <w:numFmt w:val="lowerRoman"/>
      <w:lvlText w:val="%6."/>
      <w:lvlJc w:val="right"/>
      <w:pPr>
        <w:ind w:left="4320" w:hanging="180"/>
      </w:pPr>
    </w:lvl>
    <w:lvl w:ilvl="6" w:tplc="549C3784">
      <w:start w:val="1"/>
      <w:numFmt w:val="decimal"/>
      <w:lvlText w:val="%7."/>
      <w:lvlJc w:val="left"/>
      <w:pPr>
        <w:ind w:left="5040" w:hanging="360"/>
      </w:pPr>
    </w:lvl>
    <w:lvl w:ilvl="7" w:tplc="374CE368">
      <w:start w:val="1"/>
      <w:numFmt w:val="lowerLetter"/>
      <w:lvlText w:val="%8."/>
      <w:lvlJc w:val="left"/>
      <w:pPr>
        <w:ind w:left="5760" w:hanging="360"/>
      </w:pPr>
    </w:lvl>
    <w:lvl w:ilvl="8" w:tplc="9FECA8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B1D35"/>
    <w:multiLevelType w:val="hybridMultilevel"/>
    <w:tmpl w:val="85B27D44"/>
    <w:lvl w:ilvl="0" w:tplc="0F7A3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FAC2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94C4B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8BA93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17AF9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D5EF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6345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432F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8CEC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D2"/>
    <w:rsid w:val="00342BD2"/>
    <w:rsid w:val="00D9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D2"/>
    <w:rPr>
      <w:sz w:val="24"/>
      <w:szCs w:val="24"/>
      <w:lang w:eastAsia="ru-RU"/>
    </w:rPr>
  </w:style>
  <w:style w:type="paragraph" w:styleId="3">
    <w:name w:val="heading 3"/>
    <w:basedOn w:val="a"/>
    <w:qFormat/>
    <w:rsid w:val="00342B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42B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42B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42B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42B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42B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42B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2B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42B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42B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42B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42B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42B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2B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42B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2B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42B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2B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42B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42B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342BD2"/>
  </w:style>
  <w:style w:type="paragraph" w:styleId="a5">
    <w:name w:val="Title"/>
    <w:basedOn w:val="a"/>
    <w:link w:val="a6"/>
    <w:qFormat/>
    <w:rsid w:val="00342BD2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342B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42BD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42B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2B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2B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42B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42B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42B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42BD2"/>
  </w:style>
  <w:style w:type="paragraph" w:customStyle="1" w:styleId="Footer">
    <w:name w:val="Footer"/>
    <w:basedOn w:val="a"/>
    <w:link w:val="CaptionChar"/>
    <w:uiPriority w:val="99"/>
    <w:unhideWhenUsed/>
    <w:rsid w:val="00342BD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42BD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2B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42BD2"/>
  </w:style>
  <w:style w:type="table" w:styleId="ab">
    <w:name w:val="Table Grid"/>
    <w:basedOn w:val="a1"/>
    <w:rsid w:val="00342B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B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B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42B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42B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42B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42B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42B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42B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42B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42B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42BD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42BD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42BD2"/>
    <w:rPr>
      <w:sz w:val="18"/>
    </w:rPr>
  </w:style>
  <w:style w:type="character" w:styleId="af">
    <w:name w:val="footnote reference"/>
    <w:uiPriority w:val="99"/>
    <w:unhideWhenUsed/>
    <w:rsid w:val="00342BD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42BD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42BD2"/>
    <w:rPr>
      <w:sz w:val="20"/>
    </w:rPr>
  </w:style>
  <w:style w:type="character" w:styleId="af2">
    <w:name w:val="endnote reference"/>
    <w:uiPriority w:val="99"/>
    <w:semiHidden/>
    <w:unhideWhenUsed/>
    <w:rsid w:val="00342B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42BD2"/>
    <w:pPr>
      <w:spacing w:after="57"/>
    </w:pPr>
  </w:style>
  <w:style w:type="paragraph" w:styleId="21">
    <w:name w:val="toc 2"/>
    <w:basedOn w:val="a"/>
    <w:next w:val="a"/>
    <w:uiPriority w:val="39"/>
    <w:unhideWhenUsed/>
    <w:rsid w:val="00342B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42B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2B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2B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2B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2B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2B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2BD2"/>
    <w:pPr>
      <w:spacing w:after="57"/>
      <w:ind w:left="2268"/>
    </w:pPr>
  </w:style>
  <w:style w:type="paragraph" w:styleId="af3">
    <w:name w:val="TOC Heading"/>
    <w:uiPriority w:val="39"/>
    <w:unhideWhenUsed/>
    <w:rsid w:val="00342BD2"/>
  </w:style>
  <w:style w:type="paragraph" w:styleId="af4">
    <w:name w:val="table of figures"/>
    <w:basedOn w:val="a"/>
    <w:next w:val="a"/>
    <w:uiPriority w:val="99"/>
    <w:unhideWhenUsed/>
    <w:rsid w:val="00342BD2"/>
  </w:style>
  <w:style w:type="paragraph" w:styleId="af5">
    <w:name w:val="Balloon Text"/>
    <w:basedOn w:val="a"/>
    <w:semiHidden/>
    <w:rsid w:val="00342BD2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342BD2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342BD2"/>
    <w:pPr>
      <w:spacing w:after="120"/>
    </w:pPr>
  </w:style>
  <w:style w:type="paragraph" w:styleId="af8">
    <w:name w:val="Normal (Web)"/>
    <w:basedOn w:val="a"/>
    <w:uiPriority w:val="99"/>
    <w:rsid w:val="00342B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2BD2"/>
  </w:style>
  <w:style w:type="character" w:customStyle="1" w:styleId="visited">
    <w:name w:val="visited"/>
    <w:basedOn w:val="a0"/>
    <w:rsid w:val="00342BD2"/>
  </w:style>
  <w:style w:type="character" w:customStyle="1" w:styleId="blk">
    <w:name w:val="blk"/>
    <w:basedOn w:val="a0"/>
    <w:rsid w:val="00342BD2"/>
  </w:style>
  <w:style w:type="character" w:customStyle="1" w:styleId="match">
    <w:name w:val="match"/>
    <w:basedOn w:val="a0"/>
    <w:rsid w:val="00342BD2"/>
  </w:style>
  <w:style w:type="paragraph" w:customStyle="1" w:styleId="formattexttopleveltext">
    <w:name w:val="formattext topleveltext"/>
    <w:basedOn w:val="a"/>
    <w:rsid w:val="00342BD2"/>
    <w:pPr>
      <w:spacing w:before="100" w:beforeAutospacing="1" w:after="100" w:afterAutospacing="1"/>
    </w:pPr>
  </w:style>
  <w:style w:type="paragraph" w:styleId="22">
    <w:name w:val="Body Text Indent 2"/>
    <w:basedOn w:val="a"/>
    <w:rsid w:val="00342BD2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42BD2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342B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42BD2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342BD2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342BD2"/>
    <w:rPr>
      <w:b/>
      <w:bCs/>
    </w:rPr>
  </w:style>
  <w:style w:type="character" w:styleId="afb">
    <w:name w:val="Emphasis"/>
    <w:uiPriority w:val="20"/>
    <w:qFormat/>
    <w:rsid w:val="00342BD2"/>
    <w:rPr>
      <w:i/>
      <w:iCs/>
    </w:rPr>
  </w:style>
  <w:style w:type="paragraph" w:customStyle="1" w:styleId="Standard">
    <w:name w:val="Standard"/>
    <w:qFormat/>
    <w:rsid w:val="00342B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303</cp:revision>
  <dcterms:created xsi:type="dcterms:W3CDTF">2009-04-08T02:19:00Z</dcterms:created>
  <dcterms:modified xsi:type="dcterms:W3CDTF">2025-07-09T02:56:00Z</dcterms:modified>
  <cp:version>917504</cp:version>
</cp:coreProperties>
</file>