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71" w:rsidRPr="008F7A20" w:rsidRDefault="00FA0E71" w:rsidP="00FA0E71">
      <w:pPr>
        <w:pStyle w:val="ConsPlusNormal"/>
        <w:contextualSpacing/>
        <w:jc w:val="center"/>
        <w:rPr>
          <w:bCs/>
          <w:sz w:val="28"/>
          <w:szCs w:val="28"/>
        </w:rPr>
      </w:pPr>
      <w:r w:rsidRPr="008F7A20">
        <w:rPr>
          <w:bCs/>
          <w:sz w:val="28"/>
          <w:szCs w:val="28"/>
        </w:rPr>
        <w:t>Оформление компенсационной (ежемесячной) выплаты по уходу за нетрудоспособным гражданином</w:t>
      </w:r>
    </w:p>
    <w:p w:rsidR="00FA0E71" w:rsidRPr="008F7A20" w:rsidRDefault="00FA0E71" w:rsidP="00FA0E71">
      <w:pPr>
        <w:pStyle w:val="ConsPlusNormal"/>
        <w:contextualSpacing/>
        <w:jc w:val="center"/>
        <w:rPr>
          <w:bCs/>
          <w:sz w:val="28"/>
          <w:szCs w:val="28"/>
        </w:rPr>
      </w:pPr>
    </w:p>
    <w:p w:rsidR="00FA0E71" w:rsidRPr="008F7A20" w:rsidRDefault="00FA0E71" w:rsidP="00FA0E7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Федеральным законодательством установлена ежемесячная выплата по уходу за детьми-инвалидами и инвалидами с детства I группы. Также в случае назначения до 01.01.2025 компенсационной выплаты по уходу за престарелым лицом, нуждающимся по заключению лечебного учреждения в постоянном постороннем уходе, право на получение такой выплаты сохраняется до назначения надбавки на уход к пенсии. Такая надбавка вместо соответствующих компенсационных выплат с 01.01.2025 назначается к пенсии лицам, достигшим 80 лет, или инвалидам I группы (за исключением инвалидов с детства I группы, к пенсии которых производится ежемесячная выплата в связи с уходом за ними) (п. 1 Указа Президента РФ от 26.02.2013 N 175; п. п. 2, 6 Указа Президента РФ от 29.12.2024 N 1125; ч. 2.1 ст. 17 Закона от 28.12.2013 N 400-ФЗ; п. 1 ст. 18.1 Закона от 15.12.2001 N 166-ФЗ; ч. 1 ст. 6 Закона от 08.08.2024 N 313-ФЗ; Информация СФР).</w:t>
      </w:r>
    </w:p>
    <w:p w:rsidR="00FA0E71" w:rsidRPr="008F7A20" w:rsidRDefault="00FA0E71" w:rsidP="00FA0E7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Период ухода за ребенком-инвалидом засчитывается ухаживающему гражданину в страховой стаж, если этому периоду предшествовали и (или) за ним следовали периоды работы. Коэффициент за каждый год ухода составляет 1,8 пенсионного балла (п. 6 ч. 1 ст. 12, ч. 12 ст. 15 Закона N 400-ФЗ; абз. 7 пп. "в" п. 2 Правил, утв. Постановлением Правительства РФ от 02.10.2014 N 1015).</w:t>
      </w:r>
    </w:p>
    <w:p w:rsidR="00FA0E71" w:rsidRPr="008F7A20" w:rsidRDefault="00FA0E71" w:rsidP="00FA0E7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Фонд пенсионного и социального страхования РФ (СФР) на основании имеющихся в его распоряжении сведений осуществляет информирование потенциальных получателей о возможности установления (назначения) им выплаты, условиях ее установления и порядке обращения за ее назначением. В большинстве случаев такое информирование осуществляется через личный кабинет на Едином портале госуслуг, а при его отсутствии - по почте (п. 20, пп. "ж" п. 21 Правил, утв. Постановлением Правительства РФ от 02.05.2013 N 397).</w:t>
      </w:r>
    </w:p>
    <w:p w:rsidR="00FA0E71" w:rsidRPr="008F7A20" w:rsidRDefault="00FA0E71" w:rsidP="00FA0E7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Выплату назначает и выплачивает тот территориальный орган СФР (далее - ТО СФР), который назначает и выплачивает пенсию нетрудоспособному гражданину (ч. 1, п. п. 1, 2 ч. 4, ч. 20 ст. 18 Закона от 14.07.2022 N 236-ФЗ; п. 4 Правил N 397; п. п. 9, 12 Административного регламента N 269п; п. 16.1 Перечня, утв. Приказом СФР от 17.02.2023 N 210).</w:t>
      </w:r>
    </w:p>
    <w:p w:rsidR="00FA0E71" w:rsidRPr="008F7A20" w:rsidRDefault="00FA0E71" w:rsidP="00FA0E7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Если уход осуществляется за ребенком-инвалидом или инвалидом с детства I группы, в общем случае понадобятся следующие документы (сведения) (ст. 5.1 Закона от 24.11.1995 N 181-ФЗ; п. 5 Правил N 397; п. п. 21, 23, 31 Административного регламента N 269п):</w:t>
      </w:r>
    </w:p>
    <w:p w:rsidR="00FA0E71" w:rsidRPr="008F7A20" w:rsidRDefault="00FA0E71" w:rsidP="00FA0E7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заявление с указанием даты начала ухода и места жительства;</w:t>
      </w:r>
    </w:p>
    <w:p w:rsidR="00FA0E71" w:rsidRPr="008F7A20" w:rsidRDefault="00FA0E71" w:rsidP="00FA0E7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заявление лица о согласии на осуществление за ним ухода;</w:t>
      </w:r>
    </w:p>
    <w:p w:rsidR="00FA0E71" w:rsidRPr="008F7A20" w:rsidRDefault="00FA0E71" w:rsidP="00FA0E7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документ, удостоверяющий личность;</w:t>
      </w:r>
    </w:p>
    <w:p w:rsidR="00FA0E71" w:rsidRPr="008F7A20" w:rsidRDefault="00FA0E71" w:rsidP="00FA0E7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 xml:space="preserve">документы (сведения), подтверждающие, что гражданин является родителем (усыновителем) или опекуном (попечителем) ребенка-инвалида в возрасте до 18 лет или инвалида с детства I группы </w:t>
      </w:r>
      <w:r w:rsidRPr="008F7A20">
        <w:rPr>
          <w:sz w:val="28"/>
          <w:szCs w:val="28"/>
        </w:rPr>
        <w:lastRenderedPageBreak/>
        <w:t>(например, свидетельство о рождении при отсутствии соответствующих сведений в Едином государственном реестре ЗАГС и в государственной информационной системе "Единая централизованная цифровая платформа в социальной сфере", свидетельство об усыновлении).</w:t>
      </w:r>
    </w:p>
    <w:p w:rsidR="00FA0E71" w:rsidRPr="008F7A20" w:rsidRDefault="00FA0E71" w:rsidP="00FA0E71">
      <w:pPr>
        <w:pStyle w:val="ConsPlusNormal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Если ранее заявитель ранее получал выплату в связи с уходом за нетрудоспособным гражданином, не являющимся ребенком-инвалидом или инвалидом с детства I группы, то в случае признания его инвалидом с детства I группы и продолжения осуществления вами ухода за ним новая выплата будет установлена без личного заявления. Такая выплата назначается со дня признания нетрудоспособного гражданина инвалидом с детства I группы (п. 9(1) Правил N 397).</w:t>
      </w:r>
    </w:p>
    <w:p w:rsidR="00FA0E71" w:rsidRPr="008F7A20" w:rsidRDefault="00FA0E71" w:rsidP="00FA0E7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Заявления могут быть представлены на бумажном носителе в ТО СФР непосредственно (лично, в том числе при выездном приеме, или через представителя), направлены по почте, поданы через МФЦ (при наличии соглашения о взаимодействии с МФЦ и указания о возможности подачи заявления в перечне предоставляемых МФЦ услуг), а также в электронной форме, в частности через личный кабинет на Едином портале госуслуг (п. 8 Правил N 397; п. п. 22, 52, 55, 58, 64 Административного регламента N 269п).</w:t>
      </w:r>
    </w:p>
    <w:p w:rsidR="00FA0E71" w:rsidRPr="008F7A20" w:rsidRDefault="00FA0E71" w:rsidP="00FA0E7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При направлении заявления в электронной форме через Единый портал госуслуг документы, удостоверяющие личность гражданина, его возраст и гражданство, не требуются (п. 8(1) Правил N 397).</w:t>
      </w:r>
    </w:p>
    <w:p w:rsidR="00FA0E71" w:rsidRPr="008F7A20" w:rsidRDefault="00FA0E71" w:rsidP="00FA0E7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Некоторые сведения СФР запрашивает самостоятельно в порядке межведомственного информационного взаимодействия, в частности это (ст. 5.1 Закона N 181-ФЗ; п. 7 Правил N 397; п. п. 33 - 36 Административного регламента N 269п):</w:t>
      </w:r>
    </w:p>
    <w:p w:rsidR="00FA0E71" w:rsidRPr="008F7A20" w:rsidRDefault="00FA0E71" w:rsidP="00FA0E71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сведения о том, кто является получателем пенсии;</w:t>
      </w:r>
    </w:p>
    <w:p w:rsidR="00FA0E71" w:rsidRPr="008F7A20" w:rsidRDefault="00FA0E71" w:rsidP="00FA0E71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сведения органа службы занятости по месту жительства о том, что заявитель не получаете пособие по безработице;</w:t>
      </w:r>
    </w:p>
    <w:p w:rsidR="00FA0E71" w:rsidRPr="008F7A20" w:rsidRDefault="00FA0E71" w:rsidP="00FA0E71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сведения об инвалидности, содержащиеся в соответствующей информационной системе.</w:t>
      </w:r>
    </w:p>
    <w:p w:rsidR="00FA0E71" w:rsidRPr="008F7A20" w:rsidRDefault="00FA0E71" w:rsidP="00FA0E7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Соответствующая выплата назначается с того месяца, в котором заявитель как лицо, осуществляющее уход, обратилось за ее назначением с заявлением и всеми требующимися документами в ТО СФР, но не ранее дня возникновения права на указанную выплату (п. 9 Правил N 397; п. 12 Административного регламента N 269п).</w:t>
      </w:r>
    </w:p>
    <w:p w:rsidR="00FA0E71" w:rsidRPr="008F7A20" w:rsidRDefault="00FA0E71" w:rsidP="00FA0E7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Если наступили обстоятельства, влекущие прекращение выплаты или изменение ее размера, лицо, осуществляющее уход, обязано в течение пяти дней известить об этом СФР, чтобы своевременно прекратить выплату. В противном случае необходимо будет вернуть в СФР неправомерно полученные деньги (п. п. 13, 19 Правил N 397).</w:t>
      </w:r>
    </w:p>
    <w:p w:rsidR="00FA0E71" w:rsidRPr="008F7A20" w:rsidRDefault="00FA0E71" w:rsidP="00FA0E7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FA0E71" w:rsidRPr="008F7A20" w:rsidRDefault="00FA0E71" w:rsidP="00FA0E71">
      <w:pPr>
        <w:pStyle w:val="ConsPlusNormal"/>
        <w:contextualSpacing/>
        <w:jc w:val="both"/>
        <w:rPr>
          <w:sz w:val="28"/>
          <w:szCs w:val="28"/>
        </w:rPr>
      </w:pPr>
    </w:p>
    <w:p w:rsidR="00FA0E71" w:rsidRPr="008F7A20" w:rsidRDefault="00FA0E71" w:rsidP="00FA0E71">
      <w:pPr>
        <w:pStyle w:val="ConsPlusNormal"/>
        <w:contextualSpacing/>
        <w:jc w:val="both"/>
        <w:rPr>
          <w:sz w:val="28"/>
          <w:szCs w:val="28"/>
        </w:rPr>
      </w:pPr>
    </w:p>
    <w:p w:rsidR="00FA0E71" w:rsidRPr="008F7A20" w:rsidRDefault="00FA0E71" w:rsidP="00FA0E71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8F7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B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106FC"/>
    <w:rsid w:val="00010AB9"/>
    <w:rsid w:val="000110AF"/>
    <w:rsid w:val="00011618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8BF"/>
    <w:rsid w:val="00192B1A"/>
    <w:rsid w:val="00193380"/>
    <w:rsid w:val="00193893"/>
    <w:rsid w:val="0019437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277F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05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0E71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2025-03-10T05:31:00Z</dcterms:created>
  <dcterms:modified xsi:type="dcterms:W3CDTF">2025-03-10T05:31:00Z</dcterms:modified>
</cp:coreProperties>
</file>